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975" w:rsidRDefault="00787503" w:rsidP="00606975">
      <w:pPr>
        <w:spacing w:before="120" w:after="100"/>
        <w:rPr>
          <w:rFonts w:ascii="Calibri" w:eastAsia="Calibri" w:hAnsi="Calibri" w:cs="Calibri"/>
        </w:rPr>
      </w:pPr>
      <w:r>
        <w:rPr>
          <w:rFonts w:ascii="Calibri" w:eastAsia="Calibri" w:hAnsi="Calibri" w:cs="Calibri"/>
        </w:rPr>
        <w:t> </w:t>
      </w:r>
    </w:p>
    <w:p w:rsidR="00606975" w:rsidRDefault="00606975" w:rsidP="00606975">
      <w:pPr>
        <w:spacing w:before="120" w:after="100"/>
      </w:pPr>
      <w:r>
        <w:rPr>
          <w:rFonts w:ascii="Calibri" w:eastAsia="Calibri" w:hAnsi="Calibri" w:cs="Calibri"/>
        </w:rPr>
        <w:t> </w:t>
      </w:r>
    </w:p>
    <w:p w:rsidR="00606975" w:rsidRDefault="00606975" w:rsidP="00606975">
      <w:r>
        <w:rPr>
          <w:rFonts w:ascii="Calibri" w:eastAsia="Calibri" w:hAnsi="Calibri" w:cs="Calibri"/>
        </w:rPr>
        <w:t> </w:t>
      </w:r>
    </w:p>
    <w:p w:rsidR="00606975" w:rsidRDefault="00606975" w:rsidP="00606975">
      <w:r>
        <w:rPr>
          <w:rFonts w:ascii="Calibri" w:eastAsia="Calibri" w:hAnsi="Calibri" w:cs="Calibri"/>
        </w:rPr>
        <w:t> </w:t>
      </w:r>
    </w:p>
    <w:p w:rsidR="00606975" w:rsidRDefault="00606975" w:rsidP="00606975">
      <w:r w:rsidRPr="0053761F">
        <w:rPr>
          <w:noProof/>
          <w:lang w:val="en-US" w:eastAsia="en-US"/>
        </w:rPr>
        <w:drawing>
          <wp:anchor distT="0" distB="0" distL="114300" distR="114300" simplePos="0" relativeHeight="251655680" behindDoc="1" locked="0" layoutInCell="1" allowOverlap="1" wp14:anchorId="4764D20E" wp14:editId="01DB2F71">
            <wp:simplePos x="0" y="0"/>
            <wp:positionH relativeFrom="margin">
              <wp:posOffset>1819910</wp:posOffset>
            </wp:positionH>
            <wp:positionV relativeFrom="margin">
              <wp:posOffset>1004570</wp:posOffset>
            </wp:positionV>
            <wp:extent cx="2814955" cy="2052955"/>
            <wp:effectExtent l="0" t="0" r="4445" b="444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leidoscope_logo.png"/>
                    <pic:cNvPicPr/>
                  </pic:nvPicPr>
                  <pic:blipFill>
                    <a:blip r:embed="rId8">
                      <a:extLst>
                        <a:ext uri="{28A0092B-C50C-407E-A947-70E740481C1C}">
                          <a14:useLocalDpi xmlns:a14="http://schemas.microsoft.com/office/drawing/2010/main" val="0"/>
                        </a:ext>
                      </a:extLst>
                    </a:blip>
                    <a:stretch>
                      <a:fillRect/>
                    </a:stretch>
                  </pic:blipFill>
                  <pic:spPr>
                    <a:xfrm>
                      <a:off x="0" y="0"/>
                      <a:ext cx="2814955" cy="2052955"/>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cs="Calibri"/>
        </w:rPr>
        <w:t> </w:t>
      </w:r>
    </w:p>
    <w:p w:rsidR="00606975" w:rsidRDefault="00606975" w:rsidP="00606975">
      <w:r>
        <w:rPr>
          <w:rFonts w:ascii="Gotham Pro" w:eastAsia="Gotham Pro" w:hAnsi="Gotham Pro" w:cs="Gotham Pro"/>
        </w:rPr>
        <w:t> </w:t>
      </w:r>
    </w:p>
    <w:p w:rsidR="00606975" w:rsidRDefault="00606975" w:rsidP="00606975">
      <w:r>
        <w:rPr>
          <w:rFonts w:ascii="Gotham Pro" w:eastAsia="Gotham Pro" w:hAnsi="Gotham Pro" w:cs="Gotham Pro"/>
        </w:rPr>
        <w:t> </w:t>
      </w:r>
    </w:p>
    <w:p w:rsidR="00606975" w:rsidRDefault="00606975" w:rsidP="00606975">
      <w:r>
        <w:rPr>
          <w:rFonts w:ascii="Gotham Pro" w:eastAsia="Gotham Pro" w:hAnsi="Gotham Pro" w:cs="Gotham Pro"/>
        </w:rPr>
        <w:t> </w:t>
      </w:r>
    </w:p>
    <w:p w:rsidR="00606975" w:rsidRDefault="00606975" w:rsidP="00606975">
      <w:r>
        <w:rPr>
          <w:rFonts w:ascii="Gotham Pro" w:eastAsia="Gotham Pro" w:hAnsi="Gotham Pro" w:cs="Gotham Pro"/>
        </w:rPr>
        <w:t> </w:t>
      </w:r>
    </w:p>
    <w:p w:rsidR="00606975" w:rsidRDefault="00606975" w:rsidP="00606975"/>
    <w:p w:rsidR="00606975" w:rsidRDefault="00606975" w:rsidP="00606975">
      <w:r>
        <w:rPr>
          <w:rFonts w:ascii="Gotham Pro" w:eastAsia="Gotham Pro" w:hAnsi="Gotham Pro" w:cs="Gotham Pro"/>
        </w:rPr>
        <w:t> </w:t>
      </w:r>
    </w:p>
    <w:p w:rsidR="00606975" w:rsidRDefault="00606975" w:rsidP="00606975">
      <w:pPr>
        <w:jc w:val="both"/>
      </w:pPr>
      <w:r>
        <w:rPr>
          <w:rFonts w:ascii="Gotham Pro" w:eastAsia="Gotham Pro" w:hAnsi="Gotham Pro" w:cs="Gotham Pro"/>
        </w:rPr>
        <w:t> </w:t>
      </w:r>
    </w:p>
    <w:p w:rsidR="00606975" w:rsidRDefault="00606975" w:rsidP="00606975">
      <w:r>
        <w:rPr>
          <w:rFonts w:ascii="Gotham Pro" w:eastAsia="Gotham Pro" w:hAnsi="Gotham Pro" w:cs="Gotham Pro"/>
        </w:rPr>
        <w:t> </w:t>
      </w:r>
    </w:p>
    <w:p w:rsidR="00606975" w:rsidRDefault="00606975" w:rsidP="00606975">
      <w:r>
        <w:rPr>
          <w:rFonts w:ascii="Gotham Pro" w:eastAsia="Gotham Pro" w:hAnsi="Gotham Pro" w:cs="Gotham Pro"/>
        </w:rPr>
        <w:t> </w:t>
      </w:r>
    </w:p>
    <w:p w:rsidR="00606975" w:rsidRDefault="00606975" w:rsidP="00606975">
      <w:r>
        <w:rPr>
          <w:rFonts w:ascii="Gotham Pro" w:eastAsia="Gotham Pro" w:hAnsi="Gotham Pro" w:cs="Gotham Pro"/>
        </w:rPr>
        <w:t> </w:t>
      </w:r>
    </w:p>
    <w:p w:rsidR="00606975" w:rsidRDefault="00606975" w:rsidP="00606975">
      <w:pPr>
        <w:jc w:val="center"/>
        <w:rPr>
          <w:rFonts w:ascii="Calibri" w:eastAsia="Calibri" w:hAnsi="Calibri" w:cs="Calibri"/>
          <w:b/>
          <w:bCs/>
          <w:sz w:val="64"/>
          <w:szCs w:val="64"/>
        </w:rPr>
      </w:pPr>
    </w:p>
    <w:p w:rsidR="00606975" w:rsidRDefault="00606975" w:rsidP="00606975">
      <w:pPr>
        <w:jc w:val="center"/>
        <w:rPr>
          <w:rFonts w:ascii="Calibri" w:eastAsia="Calibri" w:hAnsi="Calibri" w:cs="Calibri"/>
          <w:sz w:val="64"/>
          <w:szCs w:val="64"/>
        </w:rPr>
      </w:pPr>
      <w:r w:rsidRPr="009F10A2">
        <w:rPr>
          <w:rFonts w:ascii="Calibri" w:eastAsia="Calibri" w:hAnsi="Calibri" w:cs="Calibri"/>
          <w:b/>
          <w:bCs/>
          <w:sz w:val="64"/>
          <w:szCs w:val="64"/>
        </w:rPr>
        <w:t xml:space="preserve">Pacchetto del </w:t>
      </w:r>
      <w:r w:rsidR="00802DA8">
        <w:rPr>
          <w:rFonts w:ascii="Calibri" w:eastAsia="Calibri" w:hAnsi="Calibri" w:cs="Calibri"/>
          <w:b/>
          <w:bCs/>
          <w:sz w:val="64"/>
          <w:szCs w:val="64"/>
        </w:rPr>
        <w:t>f</w:t>
      </w:r>
      <w:r w:rsidRPr="009F10A2">
        <w:rPr>
          <w:rFonts w:ascii="Calibri" w:eastAsia="Calibri" w:hAnsi="Calibri" w:cs="Calibri"/>
          <w:b/>
          <w:bCs/>
          <w:sz w:val="64"/>
          <w:szCs w:val="64"/>
        </w:rPr>
        <w:t>acilitatore</w:t>
      </w:r>
      <w:r w:rsidRPr="009F10A2">
        <w:rPr>
          <w:rFonts w:ascii="Calibri" w:eastAsia="Calibri" w:hAnsi="Calibri" w:cs="Calibri"/>
          <w:sz w:val="64"/>
          <w:szCs w:val="64"/>
        </w:rPr>
        <w:t> </w:t>
      </w:r>
    </w:p>
    <w:p w:rsidR="00606975" w:rsidRDefault="00606975" w:rsidP="00606975"/>
    <w:p w:rsidR="00606975" w:rsidRDefault="00606975" w:rsidP="00606975"/>
    <w:p w:rsidR="00606975" w:rsidRDefault="00606975" w:rsidP="00606975"/>
    <w:p w:rsidR="00606975" w:rsidRPr="00606975" w:rsidRDefault="00606975" w:rsidP="00606975">
      <w:pPr>
        <w:jc w:val="center"/>
        <w:rPr>
          <w:sz w:val="64"/>
          <w:szCs w:val="64"/>
        </w:rPr>
      </w:pPr>
      <w:r w:rsidRPr="00606975">
        <w:rPr>
          <w:rFonts w:ascii="Calibri" w:eastAsia="Calibri" w:hAnsi="Calibri" w:cs="Calibri"/>
          <w:bCs/>
          <w:sz w:val="64"/>
          <w:szCs w:val="64"/>
        </w:rPr>
        <w:t xml:space="preserve">UNITÀ </w:t>
      </w:r>
      <w:r>
        <w:rPr>
          <w:rFonts w:ascii="Calibri" w:eastAsia="Calibri" w:hAnsi="Calibri" w:cs="Calibri"/>
          <w:bCs/>
          <w:sz w:val="64"/>
          <w:szCs w:val="64"/>
        </w:rPr>
        <w:t xml:space="preserve">2: </w:t>
      </w:r>
      <w:r w:rsidRPr="00606975">
        <w:rPr>
          <w:rFonts w:ascii="Calibri" w:eastAsia="Calibri" w:hAnsi="Calibri" w:cs="Calibri"/>
          <w:bCs/>
          <w:sz w:val="64"/>
          <w:szCs w:val="64"/>
        </w:rPr>
        <w:t>Comunicazione, Networking, Problem Solving quotidiano</w:t>
      </w:r>
    </w:p>
    <w:p w:rsidR="00606975" w:rsidRDefault="00606975" w:rsidP="00606975">
      <w:pPr>
        <w:jc w:val="center"/>
        <w:rPr>
          <w:rFonts w:ascii="Calibri" w:eastAsia="Calibri" w:hAnsi="Calibri" w:cs="Calibri"/>
          <w:sz w:val="30"/>
          <w:szCs w:val="30"/>
          <w:shd w:val="clear" w:color="auto" w:fill="FFFF00"/>
        </w:rPr>
      </w:pPr>
    </w:p>
    <w:p w:rsidR="00606975" w:rsidRDefault="00606975" w:rsidP="00606975">
      <w:pPr>
        <w:jc w:val="center"/>
      </w:pPr>
      <w:r>
        <w:rPr>
          <w:rFonts w:ascii="Calibri" w:eastAsia="Calibri" w:hAnsi="Calibri" w:cs="Calibri"/>
          <w:sz w:val="30"/>
          <w:szCs w:val="30"/>
          <w:shd w:val="clear" w:color="auto" w:fill="FFFF00"/>
        </w:rPr>
        <w:t>[Gg.mm.aaaa]</w:t>
      </w:r>
    </w:p>
    <w:p w:rsidR="00606975" w:rsidRDefault="00606975" w:rsidP="00606975">
      <w:pPr>
        <w:jc w:val="center"/>
      </w:pPr>
      <w:r>
        <w:rPr>
          <w:rFonts w:ascii="Calibri" w:eastAsia="Calibri" w:hAnsi="Calibri" w:cs="Calibri"/>
          <w:sz w:val="30"/>
          <w:szCs w:val="30"/>
          <w:shd w:val="clear" w:color="auto" w:fill="FFFF00"/>
        </w:rPr>
        <w:t>[LUOGO]</w:t>
      </w:r>
    </w:p>
    <w:p w:rsidR="00606975" w:rsidRDefault="00606975" w:rsidP="00606975">
      <w:pPr>
        <w:jc w:val="center"/>
      </w:pPr>
      <w:r w:rsidRPr="00C76076">
        <w:rPr>
          <w:i/>
          <w:noProof/>
          <w:color w:val="FF0000"/>
          <w:lang w:val="en-US" w:eastAsia="en-US"/>
        </w:rPr>
        <w:drawing>
          <wp:anchor distT="0" distB="0" distL="114300" distR="114300" simplePos="0" relativeHeight="251657728" behindDoc="1" locked="0" layoutInCell="1" allowOverlap="1" wp14:anchorId="50B7B90C" wp14:editId="3342E7A4">
            <wp:simplePos x="0" y="0"/>
            <wp:positionH relativeFrom="margin">
              <wp:posOffset>1477010</wp:posOffset>
            </wp:positionH>
            <wp:positionV relativeFrom="bottomMargin">
              <wp:posOffset>-2316480</wp:posOffset>
            </wp:positionV>
            <wp:extent cx="3367405" cy="80708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S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67405" cy="807085"/>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cs="Calibri"/>
          <w:sz w:val="30"/>
          <w:szCs w:val="30"/>
        </w:rPr>
        <w:t> </w:t>
      </w:r>
    </w:p>
    <w:p w:rsidR="00606975" w:rsidRDefault="00606975" w:rsidP="00606975">
      <w:pPr>
        <w:jc w:val="center"/>
      </w:pPr>
      <w:r>
        <w:rPr>
          <w:rFonts w:ascii="Calibri" w:eastAsia="Calibri" w:hAnsi="Calibri" w:cs="Calibri"/>
          <w:sz w:val="30"/>
          <w:szCs w:val="30"/>
        </w:rPr>
        <w:t> </w:t>
      </w:r>
    </w:p>
    <w:p w:rsidR="00606975" w:rsidRDefault="00606975" w:rsidP="00606975">
      <w:pPr>
        <w:jc w:val="center"/>
      </w:pPr>
      <w:r>
        <w:rPr>
          <w:rFonts w:ascii="Calibri" w:eastAsia="Calibri" w:hAnsi="Calibri" w:cs="Calibri"/>
          <w:sz w:val="30"/>
          <w:szCs w:val="30"/>
        </w:rPr>
        <w:t> </w:t>
      </w:r>
    </w:p>
    <w:p w:rsidR="00606975" w:rsidRPr="009F10A2" w:rsidRDefault="00606975" w:rsidP="00606975">
      <w:pPr>
        <w:jc w:val="center"/>
      </w:pPr>
      <w:r>
        <w:rPr>
          <w:rFonts w:ascii="Calibri" w:eastAsia="Calibri" w:hAnsi="Calibri" w:cs="Calibri"/>
          <w:sz w:val="30"/>
          <w:szCs w:val="30"/>
        </w:rPr>
        <w:t> </w:t>
      </w:r>
    </w:p>
    <w:p w:rsidR="00606975" w:rsidRDefault="00606975" w:rsidP="00606975">
      <w:pPr>
        <w:jc w:val="center"/>
        <w:rPr>
          <w:rFonts w:ascii="Calibri" w:eastAsia="Calibri" w:hAnsi="Calibri" w:cs="Calibri"/>
        </w:rPr>
      </w:pPr>
    </w:p>
    <w:p w:rsidR="00606975" w:rsidRDefault="00606975" w:rsidP="00606975">
      <w:pPr>
        <w:jc w:val="center"/>
        <w:rPr>
          <w:rFonts w:ascii="Calibri" w:eastAsia="Calibri" w:hAnsi="Calibri" w:cs="Calibri"/>
        </w:rPr>
      </w:pPr>
    </w:p>
    <w:p w:rsidR="00606975" w:rsidRPr="009F10A2" w:rsidRDefault="00606975" w:rsidP="00606975">
      <w:pPr>
        <w:jc w:val="center"/>
        <w:rPr>
          <w:b/>
        </w:rPr>
      </w:pPr>
      <w:r w:rsidRPr="009F10A2">
        <w:rPr>
          <w:rFonts w:ascii="Calibri" w:eastAsia="Calibri" w:hAnsi="Calibri" w:cs="Calibri"/>
        </w:rPr>
        <w:t> </w:t>
      </w:r>
      <w:r w:rsidRPr="009F10A2">
        <w:rPr>
          <w:rFonts w:ascii="Calibri" w:eastAsia="Calibri" w:hAnsi="Calibri" w:cs="Calibri"/>
          <w:b/>
        </w:rPr>
        <w:t>Partnership strategiche Erasmus + 2017</w:t>
      </w:r>
    </w:p>
    <w:p w:rsidR="00606975" w:rsidRPr="009F10A2" w:rsidRDefault="00606975" w:rsidP="00606975">
      <w:pPr>
        <w:jc w:val="center"/>
        <w:rPr>
          <w:b/>
        </w:rPr>
      </w:pPr>
      <w:r w:rsidRPr="009F10A2">
        <w:rPr>
          <w:rFonts w:ascii="Calibri" w:eastAsia="Calibri" w:hAnsi="Calibri" w:cs="Calibri"/>
          <w:b/>
        </w:rPr>
        <w:t>Numero progetto: 2017-1-FI01-KA204-034732</w:t>
      </w:r>
    </w:p>
    <w:p w:rsidR="00402A01" w:rsidRDefault="00402A01"/>
    <w:p w:rsidR="00402A01" w:rsidRDefault="00787503">
      <w:r>
        <w:rPr>
          <w:rFonts w:ascii="Calibri" w:eastAsia="Calibri" w:hAnsi="Calibri" w:cs="Calibri"/>
        </w:rPr>
        <w:t> </w:t>
      </w:r>
    </w:p>
    <w:p w:rsidR="00402A01" w:rsidRDefault="00787503">
      <w:r>
        <w:rPr>
          <w:rFonts w:ascii="Calibri" w:eastAsia="Calibri" w:hAnsi="Calibri" w:cs="Calibri"/>
        </w:rPr>
        <w:t> </w:t>
      </w:r>
    </w:p>
    <w:p w:rsidR="00402A01" w:rsidRDefault="00787503" w:rsidP="003E2735">
      <w:r>
        <w:rPr>
          <w:rFonts w:ascii="Calibri" w:eastAsia="Calibri" w:hAnsi="Calibri" w:cs="Calibri"/>
        </w:rPr>
        <w:lastRenderedPageBreak/>
        <w:t> </w:t>
      </w:r>
      <w:bookmarkStart w:id="0" w:name="_Toc505944730"/>
      <w:bookmarkStart w:id="1" w:name="_Toc519495098"/>
      <w:bookmarkEnd w:id="0"/>
      <w:r>
        <w:rPr>
          <w:rFonts w:ascii="Calibri Light" w:eastAsia="Calibri Light" w:hAnsi="Calibri Light" w:cs="Calibri Light"/>
          <w:sz w:val="56"/>
          <w:szCs w:val="56"/>
        </w:rPr>
        <w:t>Sommario</w:t>
      </w:r>
      <w:bookmarkEnd w:id="1"/>
      <w:r>
        <w:t xml:space="preserve"> </w:t>
      </w:r>
    </w:p>
    <w:p w:rsidR="00402A01" w:rsidRPr="003E2735" w:rsidRDefault="000F7F23">
      <w:pPr>
        <w:spacing w:before="120" w:after="120"/>
      </w:pPr>
      <w:hyperlink w:anchor="_Toc519495098" w:history="1">
        <w:r w:rsidR="00787503" w:rsidRPr="003E2735">
          <w:rPr>
            <w:rFonts w:ascii="Calibri" w:eastAsia="Calibri" w:hAnsi="Calibri" w:cs="Calibri"/>
            <w:b/>
            <w:bCs/>
            <w:caps/>
            <w:sz w:val="20"/>
            <w:szCs w:val="20"/>
          </w:rPr>
          <w:t>Sommario</w:t>
        </w:r>
      </w:hyperlink>
    </w:p>
    <w:p w:rsidR="00402A01" w:rsidRPr="003E2735" w:rsidRDefault="000F7F23">
      <w:pPr>
        <w:spacing w:before="120" w:after="120"/>
      </w:pPr>
      <w:hyperlink w:anchor="_Toc519495099" w:history="1">
        <w:r w:rsidR="00787503" w:rsidRPr="003E2735">
          <w:rPr>
            <w:rFonts w:ascii="Calibri" w:eastAsia="Calibri" w:hAnsi="Calibri" w:cs="Calibri"/>
            <w:b/>
            <w:bCs/>
            <w:caps/>
            <w:sz w:val="20"/>
            <w:szCs w:val="20"/>
          </w:rPr>
          <w:t>UNITÀ 2: comunicazione, networking, risoluzione giornaliera dei problemi</w:t>
        </w:r>
      </w:hyperlink>
    </w:p>
    <w:p w:rsidR="00402A01" w:rsidRPr="003E2735" w:rsidRDefault="000F7F23">
      <w:pPr>
        <w:pBdr>
          <w:left w:val="nil"/>
        </w:pBdr>
        <w:ind w:left="240"/>
      </w:pPr>
      <w:hyperlink w:anchor="_Toc519495100" w:history="1">
        <w:r w:rsidR="00787503" w:rsidRPr="003E2735">
          <w:rPr>
            <w:rFonts w:ascii="Calibri" w:eastAsia="Calibri" w:hAnsi="Calibri" w:cs="Calibri"/>
            <w:smallCaps/>
            <w:sz w:val="20"/>
            <w:szCs w:val="20"/>
          </w:rPr>
          <w:t>1.</w:t>
        </w:r>
        <w:r w:rsidR="00787503" w:rsidRPr="003E2735">
          <w:t xml:space="preserve"> </w:t>
        </w:r>
        <w:r w:rsidR="00787503" w:rsidRPr="003E2735">
          <w:rPr>
            <w:rFonts w:ascii="Calibri" w:eastAsia="Calibri" w:hAnsi="Calibri" w:cs="Calibri"/>
            <w:sz w:val="22"/>
            <w:szCs w:val="22"/>
          </w:rPr>
          <w:t xml:space="preserve">              </w:t>
        </w:r>
        <w:r w:rsidR="00787503" w:rsidRPr="003E2735">
          <w:rPr>
            <w:rFonts w:ascii="Calibri" w:eastAsia="Calibri" w:hAnsi="Calibri" w:cs="Calibri"/>
            <w:smallCaps/>
            <w:sz w:val="20"/>
            <w:szCs w:val="20"/>
          </w:rPr>
          <w:t>Obiettivi del modulo</w:t>
        </w:r>
      </w:hyperlink>
    </w:p>
    <w:p w:rsidR="00402A01" w:rsidRPr="003E2735" w:rsidRDefault="000F7F23">
      <w:pPr>
        <w:pBdr>
          <w:left w:val="nil"/>
        </w:pBdr>
        <w:ind w:left="240"/>
      </w:pPr>
      <w:hyperlink w:anchor="_Toc519495101" w:history="1">
        <w:r w:rsidR="00787503" w:rsidRPr="003E2735">
          <w:rPr>
            <w:rFonts w:ascii="Calibri" w:eastAsia="Calibri" w:hAnsi="Calibri" w:cs="Calibri"/>
            <w:smallCaps/>
            <w:sz w:val="20"/>
            <w:szCs w:val="20"/>
          </w:rPr>
          <w:t>2.</w:t>
        </w:r>
        <w:r w:rsidR="00787503" w:rsidRPr="003E2735">
          <w:t xml:space="preserve"> </w:t>
        </w:r>
        <w:r w:rsidR="00787503" w:rsidRPr="003E2735">
          <w:rPr>
            <w:rFonts w:ascii="Calibri" w:eastAsia="Calibri" w:hAnsi="Calibri" w:cs="Calibri"/>
            <w:sz w:val="22"/>
            <w:szCs w:val="22"/>
          </w:rPr>
          <w:t xml:space="preserve">              </w:t>
        </w:r>
        <w:r w:rsidR="00787503" w:rsidRPr="003E2735">
          <w:rPr>
            <w:rFonts w:ascii="Calibri" w:eastAsia="Calibri" w:hAnsi="Calibri" w:cs="Calibri"/>
            <w:smallCaps/>
            <w:sz w:val="20"/>
            <w:szCs w:val="20"/>
          </w:rPr>
          <w:t>Introduzione</w:t>
        </w:r>
      </w:hyperlink>
    </w:p>
    <w:p w:rsidR="00402A01" w:rsidRPr="003E2735" w:rsidRDefault="000F7F23">
      <w:pPr>
        <w:ind w:left="480"/>
      </w:pPr>
      <w:hyperlink w:anchor="_Toc519495102" w:history="1">
        <w:r w:rsidR="00787503" w:rsidRPr="003E2735">
          <w:rPr>
            <w:rFonts w:ascii="Calibri" w:eastAsia="Calibri" w:hAnsi="Calibri" w:cs="Calibri"/>
            <w:i/>
            <w:iCs/>
            <w:sz w:val="20"/>
            <w:szCs w:val="20"/>
          </w:rPr>
          <w:t>2.1</w:t>
        </w:r>
        <w:r w:rsidR="00787503" w:rsidRPr="003E2735">
          <w:t xml:space="preserve"> </w:t>
        </w:r>
        <w:r w:rsidR="00787503" w:rsidRPr="003E2735">
          <w:rPr>
            <w:rFonts w:ascii="Calibri" w:eastAsia="Calibri" w:hAnsi="Calibri" w:cs="Calibri"/>
            <w:sz w:val="22"/>
            <w:szCs w:val="22"/>
          </w:rPr>
          <w:t xml:space="preserve">              </w:t>
        </w:r>
        <w:r w:rsidR="00787503" w:rsidRPr="003E2735">
          <w:rPr>
            <w:rFonts w:ascii="Calibri" w:eastAsia="Calibri" w:hAnsi="Calibri" w:cs="Calibri"/>
            <w:i/>
            <w:iCs/>
            <w:sz w:val="20"/>
            <w:szCs w:val="20"/>
          </w:rPr>
          <w:t>Esercizio 1: Scegli un problema - Trova una soluzione!(Icebreaker)</w:t>
        </w:r>
      </w:hyperlink>
    </w:p>
    <w:p w:rsidR="00402A01" w:rsidRPr="003E2735" w:rsidRDefault="000F7F23">
      <w:pPr>
        <w:pBdr>
          <w:left w:val="nil"/>
        </w:pBdr>
        <w:ind w:left="240"/>
      </w:pPr>
      <w:hyperlink w:anchor="_Toc519495103" w:history="1">
        <w:r w:rsidR="00787503" w:rsidRPr="003E2735">
          <w:t>3.</w:t>
        </w:r>
        <w:r w:rsidR="00787503" w:rsidRPr="003E2735">
          <w:rPr>
            <w:rFonts w:ascii="Calibri" w:eastAsia="Calibri" w:hAnsi="Calibri" w:cs="Calibri"/>
            <w:smallCaps/>
            <w:sz w:val="20"/>
            <w:szCs w:val="20"/>
          </w:rPr>
          <w:t>Capitoli principali</w:t>
        </w:r>
      </w:hyperlink>
    </w:p>
    <w:p w:rsidR="00402A01" w:rsidRPr="003E2735" w:rsidRDefault="000F7F23">
      <w:pPr>
        <w:ind w:left="480"/>
      </w:pPr>
      <w:hyperlink w:anchor="_Toc519495104" w:history="1">
        <w:r w:rsidR="00787503" w:rsidRPr="003E2735">
          <w:rPr>
            <w:rFonts w:ascii="Calibri" w:eastAsia="Calibri" w:hAnsi="Calibri" w:cs="Calibri"/>
            <w:i/>
            <w:iCs/>
            <w:sz w:val="20"/>
            <w:szCs w:val="20"/>
          </w:rPr>
          <w:t>3.1</w:t>
        </w:r>
        <w:r w:rsidR="00787503" w:rsidRPr="003E2735">
          <w:t xml:space="preserve"> </w:t>
        </w:r>
        <w:r w:rsidR="00787503" w:rsidRPr="003E2735">
          <w:rPr>
            <w:rFonts w:ascii="Calibri" w:eastAsia="Calibri" w:hAnsi="Calibri" w:cs="Calibri"/>
            <w:sz w:val="22"/>
            <w:szCs w:val="22"/>
          </w:rPr>
          <w:t xml:space="preserve">              </w:t>
        </w:r>
        <w:r w:rsidR="00787503" w:rsidRPr="003E2735">
          <w:rPr>
            <w:rFonts w:ascii="Calibri" w:eastAsia="Calibri" w:hAnsi="Calibri" w:cs="Calibri"/>
            <w:i/>
            <w:iCs/>
            <w:sz w:val="20"/>
            <w:szCs w:val="20"/>
          </w:rPr>
          <w:t>Comunicazione</w:t>
        </w:r>
      </w:hyperlink>
    </w:p>
    <w:p w:rsidR="00402A01" w:rsidRPr="003E2735" w:rsidRDefault="000F7F23">
      <w:pPr>
        <w:ind w:left="480"/>
      </w:pPr>
      <w:hyperlink w:anchor="_Toc519495105" w:history="1">
        <w:r w:rsidR="00787503" w:rsidRPr="003E2735">
          <w:rPr>
            <w:rFonts w:ascii="Calibri" w:eastAsia="Calibri" w:hAnsi="Calibri" w:cs="Calibri"/>
            <w:i/>
            <w:iCs/>
            <w:sz w:val="20"/>
            <w:szCs w:val="20"/>
          </w:rPr>
          <w:t>3.2</w:t>
        </w:r>
        <w:r w:rsidR="00787503" w:rsidRPr="003E2735">
          <w:t xml:space="preserve"> </w:t>
        </w:r>
        <w:r w:rsidR="00787503" w:rsidRPr="003E2735">
          <w:rPr>
            <w:rFonts w:ascii="Calibri" w:eastAsia="Calibri" w:hAnsi="Calibri" w:cs="Calibri"/>
            <w:sz w:val="22"/>
            <w:szCs w:val="22"/>
          </w:rPr>
          <w:t xml:space="preserve">              </w:t>
        </w:r>
        <w:r w:rsidR="00787503" w:rsidRPr="003E2735">
          <w:rPr>
            <w:rFonts w:ascii="Calibri" w:eastAsia="Calibri" w:hAnsi="Calibri" w:cs="Calibri"/>
            <w:i/>
            <w:iCs/>
            <w:sz w:val="20"/>
            <w:szCs w:val="20"/>
          </w:rPr>
          <w:t>Esercizio 2.Barriere di comunicazione e come risolverli</w:t>
        </w:r>
      </w:hyperlink>
    </w:p>
    <w:p w:rsidR="00402A01" w:rsidRPr="003E2735" w:rsidRDefault="000F7F23">
      <w:pPr>
        <w:ind w:left="480"/>
      </w:pPr>
      <w:hyperlink w:anchor="_Toc519495106" w:history="1">
        <w:r w:rsidR="00787503" w:rsidRPr="003E2735">
          <w:rPr>
            <w:rFonts w:ascii="Calibri" w:eastAsia="Calibri" w:hAnsi="Calibri" w:cs="Calibri"/>
            <w:i/>
            <w:iCs/>
            <w:sz w:val="20"/>
            <w:szCs w:val="20"/>
          </w:rPr>
          <w:t>3.3</w:t>
        </w:r>
        <w:r w:rsidR="00787503" w:rsidRPr="003E2735">
          <w:t xml:space="preserve"> </w:t>
        </w:r>
        <w:r w:rsidR="00787503" w:rsidRPr="003E2735">
          <w:rPr>
            <w:rFonts w:ascii="Calibri" w:eastAsia="Calibri" w:hAnsi="Calibri" w:cs="Calibri"/>
            <w:sz w:val="22"/>
            <w:szCs w:val="22"/>
          </w:rPr>
          <w:t xml:space="preserve">              </w:t>
        </w:r>
        <w:r w:rsidR="00787503" w:rsidRPr="003E2735">
          <w:rPr>
            <w:rFonts w:ascii="Calibri" w:eastAsia="Calibri" w:hAnsi="Calibri" w:cs="Calibri"/>
            <w:i/>
            <w:iCs/>
            <w:sz w:val="20"/>
            <w:szCs w:val="20"/>
          </w:rPr>
          <w:t>Networking</w:t>
        </w:r>
      </w:hyperlink>
    </w:p>
    <w:p w:rsidR="00402A01" w:rsidRPr="003E2735" w:rsidRDefault="000F7F23">
      <w:pPr>
        <w:ind w:left="480"/>
      </w:pPr>
      <w:hyperlink w:anchor="_Toc519495107" w:history="1">
        <w:r w:rsidR="00787503" w:rsidRPr="003E2735">
          <w:rPr>
            <w:rFonts w:ascii="Calibri" w:eastAsia="Calibri" w:hAnsi="Calibri" w:cs="Calibri"/>
            <w:i/>
            <w:iCs/>
            <w:sz w:val="20"/>
            <w:szCs w:val="20"/>
          </w:rPr>
          <w:t>3.4</w:t>
        </w:r>
        <w:r w:rsidR="00787503" w:rsidRPr="003E2735">
          <w:t xml:space="preserve"> </w:t>
        </w:r>
        <w:r w:rsidR="00787503" w:rsidRPr="003E2735">
          <w:rPr>
            <w:rFonts w:ascii="Calibri" w:eastAsia="Calibri" w:hAnsi="Calibri" w:cs="Calibri"/>
            <w:sz w:val="22"/>
            <w:szCs w:val="22"/>
          </w:rPr>
          <w:t xml:space="preserve">              </w:t>
        </w:r>
        <w:r w:rsidR="00787503" w:rsidRPr="003E2735">
          <w:rPr>
            <w:rFonts w:ascii="Calibri" w:eastAsia="Calibri" w:hAnsi="Calibri" w:cs="Calibri"/>
            <w:i/>
            <w:iCs/>
            <w:sz w:val="20"/>
            <w:szCs w:val="20"/>
          </w:rPr>
          <w:t>Esercizio 3.Galaxy sociale</w:t>
        </w:r>
      </w:hyperlink>
    </w:p>
    <w:p w:rsidR="00402A01" w:rsidRPr="003E2735" w:rsidRDefault="000F7F23">
      <w:pPr>
        <w:ind w:left="480"/>
      </w:pPr>
      <w:hyperlink w:anchor="_Toc519495108" w:history="1">
        <w:r w:rsidR="00787503" w:rsidRPr="003E2735">
          <w:rPr>
            <w:rFonts w:ascii="Calibri" w:eastAsia="Calibri" w:hAnsi="Calibri" w:cs="Calibri"/>
            <w:i/>
            <w:iCs/>
            <w:sz w:val="20"/>
            <w:szCs w:val="20"/>
          </w:rPr>
          <w:t>3.5</w:t>
        </w:r>
        <w:r w:rsidR="00787503" w:rsidRPr="003E2735">
          <w:t xml:space="preserve"> </w:t>
        </w:r>
        <w:r w:rsidR="00787503" w:rsidRPr="003E2735">
          <w:rPr>
            <w:rFonts w:ascii="Calibri" w:eastAsia="Calibri" w:hAnsi="Calibri" w:cs="Calibri"/>
            <w:sz w:val="22"/>
            <w:szCs w:val="22"/>
          </w:rPr>
          <w:t xml:space="preserve">              </w:t>
        </w:r>
        <w:r w:rsidR="00787503" w:rsidRPr="003E2735">
          <w:rPr>
            <w:rFonts w:ascii="Calibri" w:eastAsia="Calibri" w:hAnsi="Calibri" w:cs="Calibri"/>
            <w:i/>
            <w:iCs/>
            <w:sz w:val="20"/>
            <w:szCs w:val="20"/>
          </w:rPr>
          <w:t>Esercizio 4: discorso in rete</w:t>
        </w:r>
      </w:hyperlink>
    </w:p>
    <w:p w:rsidR="00402A01" w:rsidRPr="003E2735" w:rsidRDefault="000F7F23">
      <w:pPr>
        <w:ind w:left="480"/>
      </w:pPr>
      <w:hyperlink w:anchor="_Toc519495109" w:history="1">
        <w:r w:rsidR="00787503" w:rsidRPr="003E2735">
          <w:t>Problem Solving</w:t>
        </w:r>
      </w:hyperlink>
    </w:p>
    <w:p w:rsidR="00402A01" w:rsidRPr="003E2735" w:rsidRDefault="000F7F23">
      <w:pPr>
        <w:ind w:left="480"/>
      </w:pPr>
      <w:hyperlink w:anchor="_Toc519495110" w:history="1">
        <w:r w:rsidR="00787503" w:rsidRPr="003E2735">
          <w:rPr>
            <w:rFonts w:ascii="Calibri" w:eastAsia="Calibri" w:hAnsi="Calibri" w:cs="Calibri"/>
            <w:i/>
            <w:iCs/>
            <w:sz w:val="20"/>
            <w:szCs w:val="20"/>
          </w:rPr>
          <w:t>3.7</w:t>
        </w:r>
        <w:r w:rsidR="00787503" w:rsidRPr="003E2735">
          <w:t xml:space="preserve"> </w:t>
        </w:r>
        <w:r w:rsidR="00787503" w:rsidRPr="003E2735">
          <w:rPr>
            <w:rFonts w:ascii="Calibri" w:eastAsia="Calibri" w:hAnsi="Calibri" w:cs="Calibri"/>
            <w:sz w:val="22"/>
            <w:szCs w:val="22"/>
          </w:rPr>
          <w:t xml:space="preserve">              </w:t>
        </w:r>
        <w:r w:rsidR="00787503" w:rsidRPr="003E2735">
          <w:rPr>
            <w:rFonts w:ascii="Calibri" w:eastAsia="Calibri" w:hAnsi="Calibri" w:cs="Calibri"/>
            <w:i/>
            <w:iCs/>
            <w:sz w:val="20"/>
            <w:szCs w:val="20"/>
          </w:rPr>
          <w:t>Esercizio 5: Problema Pictionary</w:t>
        </w:r>
      </w:hyperlink>
    </w:p>
    <w:p w:rsidR="00402A01" w:rsidRPr="003E2735" w:rsidRDefault="000F7F23">
      <w:pPr>
        <w:ind w:left="480"/>
      </w:pPr>
      <w:hyperlink w:anchor="_Toc519495111" w:history="1">
        <w:r w:rsidR="00787503" w:rsidRPr="003E2735">
          <w:rPr>
            <w:rFonts w:ascii="Calibri" w:eastAsia="Calibri" w:hAnsi="Calibri" w:cs="Calibri"/>
            <w:i/>
            <w:iCs/>
            <w:sz w:val="20"/>
            <w:szCs w:val="20"/>
          </w:rPr>
          <w:t>3.8</w:t>
        </w:r>
        <w:r w:rsidR="00787503" w:rsidRPr="003E2735">
          <w:t xml:space="preserve"> </w:t>
        </w:r>
        <w:r w:rsidR="00787503" w:rsidRPr="003E2735">
          <w:rPr>
            <w:rFonts w:ascii="Calibri" w:eastAsia="Calibri" w:hAnsi="Calibri" w:cs="Calibri"/>
            <w:sz w:val="22"/>
            <w:szCs w:val="22"/>
          </w:rPr>
          <w:t xml:space="preserve">              </w:t>
        </w:r>
        <w:r w:rsidR="00787503" w:rsidRPr="003E2735">
          <w:rPr>
            <w:rFonts w:ascii="Calibri" w:eastAsia="Calibri" w:hAnsi="Calibri" w:cs="Calibri"/>
            <w:i/>
            <w:iCs/>
            <w:sz w:val="20"/>
            <w:szCs w:val="20"/>
          </w:rPr>
          <w:t>Esercizio 6: Box of Problems</w:t>
        </w:r>
      </w:hyperlink>
    </w:p>
    <w:p w:rsidR="00402A01" w:rsidRPr="003E2735" w:rsidRDefault="00A779F6" w:rsidP="00A779F6">
      <w:r w:rsidRPr="003E2735">
        <w:rPr>
          <w:rFonts w:ascii="Calibri" w:eastAsia="Calibri" w:hAnsi="Calibri" w:cs="Calibri"/>
          <w:i/>
          <w:iCs/>
          <w:sz w:val="20"/>
          <w:szCs w:val="20"/>
        </w:rPr>
        <w:t xml:space="preserve">   </w:t>
      </w:r>
      <w:r w:rsidR="00787503" w:rsidRPr="003E2735">
        <w:rPr>
          <w:rFonts w:ascii="Calibri" w:eastAsia="Calibri" w:hAnsi="Calibri" w:cs="Calibri"/>
          <w:i/>
          <w:iCs/>
          <w:sz w:val="20"/>
          <w:szCs w:val="20"/>
        </w:rPr>
        <w:t>3.8</w:t>
      </w:r>
      <w:r w:rsidR="00787503" w:rsidRPr="003E2735">
        <w:t xml:space="preserve"> </w:t>
      </w:r>
      <w:r w:rsidR="00787503" w:rsidRPr="003E2735">
        <w:rPr>
          <w:rFonts w:ascii="Calibri" w:eastAsia="Calibri" w:hAnsi="Calibri" w:cs="Calibri"/>
          <w:sz w:val="22"/>
          <w:szCs w:val="22"/>
        </w:rPr>
        <w:t xml:space="preserve">   </w:t>
      </w:r>
      <w:r w:rsidRPr="003E2735">
        <w:t>Ri</w:t>
      </w:r>
      <w:r w:rsidR="00787503" w:rsidRPr="003E2735">
        <w:rPr>
          <w:rFonts w:ascii="Calibri" w:eastAsia="Calibri" w:hAnsi="Calibri" w:cs="Calibri"/>
          <w:i/>
          <w:iCs/>
          <w:sz w:val="20"/>
          <w:szCs w:val="20"/>
        </w:rPr>
        <w:t>epil</w:t>
      </w:r>
      <w:r w:rsidRPr="003E2735">
        <w:rPr>
          <w:rFonts w:ascii="Calibri" w:eastAsia="Calibri" w:hAnsi="Calibri" w:cs="Calibri"/>
          <w:i/>
          <w:iCs/>
          <w:sz w:val="20"/>
          <w:szCs w:val="20"/>
        </w:rPr>
        <w:t>ogo e valutazione della sessione</w:t>
      </w:r>
    </w:p>
    <w:p w:rsidR="00402A01" w:rsidRPr="003E2735" w:rsidRDefault="000F7F23">
      <w:pPr>
        <w:pBdr>
          <w:left w:val="nil"/>
        </w:pBdr>
        <w:ind w:left="240"/>
      </w:pPr>
      <w:hyperlink w:anchor="_Toc519495113" w:history="1">
        <w:r w:rsidR="00787503" w:rsidRPr="003E2735">
          <w:rPr>
            <w:rFonts w:ascii="Calibri" w:eastAsia="Calibri" w:hAnsi="Calibri" w:cs="Calibri"/>
            <w:smallCaps/>
            <w:sz w:val="20"/>
            <w:szCs w:val="20"/>
          </w:rPr>
          <w:t>4.</w:t>
        </w:r>
        <w:r w:rsidR="00787503" w:rsidRPr="003E2735">
          <w:t xml:space="preserve"> </w:t>
        </w:r>
        <w:r w:rsidR="00787503" w:rsidRPr="003E2735">
          <w:rPr>
            <w:rFonts w:ascii="Calibri" w:eastAsia="Calibri" w:hAnsi="Calibri" w:cs="Calibri"/>
            <w:sz w:val="22"/>
            <w:szCs w:val="22"/>
          </w:rPr>
          <w:t xml:space="preserve">              </w:t>
        </w:r>
        <w:r w:rsidR="00787503" w:rsidRPr="003E2735">
          <w:rPr>
            <w:rFonts w:ascii="Calibri" w:eastAsia="Calibri" w:hAnsi="Calibri" w:cs="Calibri"/>
            <w:smallCaps/>
            <w:sz w:val="20"/>
            <w:szCs w:val="20"/>
          </w:rPr>
          <w:t>Ulteriori informazioni</w:t>
        </w:r>
      </w:hyperlink>
    </w:p>
    <w:p w:rsidR="00402A01" w:rsidRPr="003E2735" w:rsidRDefault="000F7F23">
      <w:pPr>
        <w:spacing w:before="120" w:after="120"/>
      </w:pPr>
      <w:hyperlink w:anchor="_Toc519495114" w:history="1">
        <w:r w:rsidR="00787503" w:rsidRPr="003E2735">
          <w:rPr>
            <w:rFonts w:ascii="Calibri" w:eastAsia="Calibri" w:hAnsi="Calibri" w:cs="Calibri"/>
            <w:b/>
            <w:bCs/>
            <w:caps/>
            <w:sz w:val="20"/>
            <w:szCs w:val="20"/>
          </w:rPr>
          <w:t>Allegati</w:t>
        </w:r>
      </w:hyperlink>
    </w:p>
    <w:p w:rsidR="00402A01" w:rsidRPr="003E2735" w:rsidRDefault="000F7F23">
      <w:pPr>
        <w:pBdr>
          <w:left w:val="nil"/>
        </w:pBdr>
        <w:ind w:left="240"/>
      </w:pPr>
      <w:hyperlink w:anchor="_Toc519495115" w:history="1">
        <w:r w:rsidR="00787503" w:rsidRPr="003E2735">
          <w:rPr>
            <w:rFonts w:ascii="Calibri" w:eastAsia="Calibri" w:hAnsi="Calibri" w:cs="Calibri"/>
            <w:smallCaps/>
            <w:sz w:val="20"/>
            <w:szCs w:val="20"/>
          </w:rPr>
          <w:t>Allegato 1: Unità 2 - Piano didattico</w:t>
        </w:r>
      </w:hyperlink>
    </w:p>
    <w:p w:rsidR="00402A01" w:rsidRPr="003E2735" w:rsidRDefault="000F7F23">
      <w:pPr>
        <w:pBdr>
          <w:left w:val="nil"/>
        </w:pBdr>
        <w:ind w:left="240"/>
      </w:pPr>
      <w:hyperlink w:anchor="_Toc519495116" w:history="1">
        <w:r w:rsidR="00787503" w:rsidRPr="003E2735">
          <w:rPr>
            <w:rFonts w:ascii="Calibri" w:eastAsia="Calibri" w:hAnsi="Calibri" w:cs="Calibri"/>
            <w:smallCaps/>
            <w:sz w:val="20"/>
            <w:szCs w:val="20"/>
          </w:rPr>
          <w:t>Allegato 2: Unità 2 - Dispensa 1. Galaxy sociale</w:t>
        </w:r>
      </w:hyperlink>
    </w:p>
    <w:p w:rsidR="00402A01" w:rsidRPr="003E2735" w:rsidRDefault="000F7F23">
      <w:pPr>
        <w:pBdr>
          <w:left w:val="nil"/>
        </w:pBdr>
        <w:ind w:left="240"/>
      </w:pPr>
      <w:hyperlink w:anchor="_Toc519495117" w:history="1">
        <w:r w:rsidR="00787503" w:rsidRPr="003E2735">
          <w:rPr>
            <w:rFonts w:ascii="Calibri" w:eastAsia="Calibri" w:hAnsi="Calibri" w:cs="Calibri"/>
            <w:smallCaps/>
            <w:sz w:val="20"/>
            <w:szCs w:val="20"/>
          </w:rPr>
          <w:t>Allegato 3: Modulo di valutazione della sessione</w:t>
        </w:r>
      </w:hyperlink>
    </w:p>
    <w:p w:rsidR="00402A01" w:rsidRPr="003E2735" w:rsidRDefault="00787503">
      <w:r w:rsidRPr="003E2735">
        <w:rPr>
          <w:rFonts w:ascii="Calibri" w:eastAsia="Calibri" w:hAnsi="Calibri" w:cs="Calibri"/>
        </w:rPr>
        <w:t> </w:t>
      </w:r>
    </w:p>
    <w:p w:rsidR="00402A01" w:rsidRDefault="00787503">
      <w:r>
        <w:br w:type="page"/>
      </w:r>
    </w:p>
    <w:p w:rsidR="00402A01" w:rsidRDefault="00787503">
      <w:pPr>
        <w:pStyle w:val="Heading1"/>
        <w:keepLines/>
        <w:spacing w:before="360" w:after="240"/>
      </w:pPr>
      <w:bookmarkStart w:id="2" w:name="_Toc519495099"/>
      <w:bookmarkStart w:id="3" w:name="_Hlk514405274"/>
      <w:bookmarkEnd w:id="2"/>
      <w:r>
        <w:rPr>
          <w:rFonts w:ascii="Calibri Light" w:eastAsia="Calibri Light" w:hAnsi="Calibri Light" w:cs="Calibri Light"/>
          <w:b w:val="0"/>
          <w:bCs w:val="0"/>
          <w:sz w:val="56"/>
          <w:szCs w:val="56"/>
        </w:rPr>
        <w:lastRenderedPageBreak/>
        <w:t>UNITÀ 2</w:t>
      </w:r>
      <w:bookmarkEnd w:id="3"/>
      <w:r>
        <w:rPr>
          <w:b w:val="0"/>
          <w:bCs w:val="0"/>
        </w:rPr>
        <w:t xml:space="preserve"> </w:t>
      </w:r>
      <w:bookmarkStart w:id="4" w:name="_Hlk514405700"/>
      <w:r>
        <w:rPr>
          <w:rFonts w:ascii="Calibri Light" w:eastAsia="Calibri Light" w:hAnsi="Calibri Light" w:cs="Calibri Light"/>
          <w:b w:val="0"/>
          <w:bCs w:val="0"/>
          <w:sz w:val="56"/>
          <w:szCs w:val="56"/>
        </w:rPr>
        <w:t>: Comunicazione, Networking, Problem Solving quotidiano</w:t>
      </w:r>
      <w:bookmarkEnd w:id="4"/>
    </w:p>
    <w:p w:rsidR="00402A01" w:rsidRDefault="00787503" w:rsidP="0027594D">
      <w:pPr>
        <w:pStyle w:val="Heading2"/>
        <w:keepLines/>
        <w:spacing w:before="40" w:after="240"/>
        <w:ind w:left="426"/>
        <w:jc w:val="both"/>
      </w:pPr>
      <w:r>
        <w:rPr>
          <w:rFonts w:ascii="Calibri Light" w:eastAsia="Calibri Light" w:hAnsi="Calibri Light" w:cs="Calibri Light"/>
          <w:sz w:val="32"/>
          <w:szCs w:val="32"/>
        </w:rPr>
        <w:t>1.</w:t>
      </w:r>
      <w:r>
        <w:t xml:space="preserve"> </w:t>
      </w:r>
      <w:bookmarkStart w:id="5" w:name="_Toc519495100"/>
      <w:r>
        <w:rPr>
          <w:rFonts w:ascii="Calibri Light" w:eastAsia="Calibri Light" w:hAnsi="Calibri Light" w:cs="Calibri Light"/>
          <w:sz w:val="32"/>
          <w:szCs w:val="32"/>
        </w:rPr>
        <w:t>Obiettivi del modulo</w:t>
      </w:r>
      <w:bookmarkEnd w:id="5"/>
    </w:p>
    <w:p w:rsidR="00402A01" w:rsidRDefault="00787503" w:rsidP="0027594D">
      <w:pPr>
        <w:spacing w:line="276" w:lineRule="auto"/>
        <w:jc w:val="both"/>
      </w:pPr>
      <w:r>
        <w:rPr>
          <w:rFonts w:ascii="Calibri" w:eastAsia="Calibri" w:hAnsi="Calibri" w:cs="Calibri"/>
        </w:rPr>
        <w:t>Alla fine di questo modulo, gli studenti:</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conosceranno i principi di comunicazione, networking e problem solving, e perché questi sono importanti per un imprenditore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saranno in grado di applicare i principi di comunicazione, networking e problem solving nella loro attività imprenditoriale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sapranno come comunicazione, networking e problem solving sono collegati</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saranno in grado di applicarli insieme nella loro attività imprenditoriale</w:t>
      </w:r>
    </w:p>
    <w:p w:rsidR="00402A01" w:rsidRDefault="00787503" w:rsidP="0027594D">
      <w:pPr>
        <w:jc w:val="both"/>
      </w:pPr>
      <w:r>
        <w:rPr>
          <w:rFonts w:ascii="Calibri" w:eastAsia="Calibri" w:hAnsi="Calibri" w:cs="Calibri"/>
        </w:rPr>
        <w:t> </w:t>
      </w:r>
    </w:p>
    <w:p w:rsidR="00402A01" w:rsidRDefault="00787503" w:rsidP="0027594D">
      <w:pPr>
        <w:jc w:val="both"/>
      </w:pPr>
      <w:r>
        <w:rPr>
          <w:rFonts w:ascii="Calibri Light" w:eastAsia="Calibri Light" w:hAnsi="Calibri Light" w:cs="Calibri Light"/>
          <w:b/>
          <w:bCs/>
          <w:sz w:val="32"/>
          <w:szCs w:val="32"/>
        </w:rPr>
        <w:t> </w:t>
      </w:r>
    </w:p>
    <w:p w:rsidR="00402A01" w:rsidRDefault="00787503" w:rsidP="0027594D">
      <w:pPr>
        <w:pStyle w:val="Heading2"/>
        <w:keepLines/>
        <w:spacing w:before="40" w:after="240"/>
        <w:ind w:left="426"/>
        <w:jc w:val="both"/>
      </w:pPr>
      <w:r>
        <w:rPr>
          <w:rFonts w:ascii="Calibri Light" w:eastAsia="Calibri Light" w:hAnsi="Calibri Light" w:cs="Calibri Light"/>
          <w:sz w:val="32"/>
          <w:szCs w:val="32"/>
        </w:rPr>
        <w:t>2.</w:t>
      </w:r>
      <w:r>
        <w:t xml:space="preserve"> </w:t>
      </w:r>
      <w:bookmarkStart w:id="6" w:name="_Toc519495101"/>
      <w:r>
        <w:rPr>
          <w:rFonts w:ascii="Calibri Light" w:eastAsia="Calibri Light" w:hAnsi="Calibri Light" w:cs="Calibri Light"/>
          <w:sz w:val="32"/>
          <w:szCs w:val="32"/>
        </w:rPr>
        <w:t>Introduzione</w:t>
      </w:r>
      <w:bookmarkEnd w:id="6"/>
    </w:p>
    <w:tbl>
      <w:tblPr>
        <w:tblW w:w="0" w:type="auto"/>
        <w:tblInd w:w="123" w:type="dxa"/>
        <w:tblCellMar>
          <w:left w:w="0" w:type="dxa"/>
          <w:right w:w="0" w:type="dxa"/>
        </w:tblCellMar>
        <w:tblLook w:val="0000" w:firstRow="0" w:lastRow="0" w:firstColumn="0" w:lastColumn="0" w:noHBand="0" w:noVBand="0"/>
      </w:tblPr>
      <w:tblGrid>
        <w:gridCol w:w="2093"/>
        <w:gridCol w:w="7654"/>
      </w:tblGrid>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sidP="0027594D">
            <w:pPr>
              <w:jc w:val="both"/>
            </w:pPr>
            <w:r>
              <w:rPr>
                <w:rFonts w:ascii="Calibri" w:eastAsia="Calibri" w:hAnsi="Calibri" w:cs="Calibri"/>
                <w:sz w:val="22"/>
                <w:szCs w:val="22"/>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sidP="0027594D">
            <w:pPr>
              <w:jc w:val="both"/>
            </w:pPr>
            <w:r>
              <w:rPr>
                <w:rFonts w:ascii="Calibri" w:eastAsia="Calibri" w:hAnsi="Calibri" w:cs="Calibri"/>
                <w:sz w:val="22"/>
                <w:szCs w:val="22"/>
              </w:rPr>
              <w:t>5 minuti</w:t>
            </w:r>
          </w:p>
        </w:tc>
      </w:tr>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sidP="0027594D">
            <w:pPr>
              <w:jc w:val="both"/>
            </w:pPr>
            <w:r>
              <w:rPr>
                <w:rFonts w:ascii="Calibri" w:eastAsia="Calibri" w:hAnsi="Calibri" w:cs="Calibri"/>
                <w:sz w:val="22"/>
                <w:szCs w:val="22"/>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sidP="0027594D">
            <w:pPr>
              <w:jc w:val="both"/>
            </w:pPr>
            <w:r>
              <w:rPr>
                <w:rFonts w:ascii="Calibri" w:eastAsia="Calibri" w:hAnsi="Calibri" w:cs="Calibri"/>
                <w:sz w:val="22"/>
                <w:szCs w:val="22"/>
              </w:rPr>
              <w:t>PPT (diapositive 1-3)</w:t>
            </w:r>
          </w:p>
        </w:tc>
      </w:tr>
    </w:tbl>
    <w:p w:rsidR="00402A01" w:rsidRDefault="00787503" w:rsidP="0027594D">
      <w:pPr>
        <w:jc w:val="both"/>
      </w:pPr>
      <w:r>
        <w:rPr>
          <w:rFonts w:ascii="Calibri" w:eastAsia="Calibri" w:hAnsi="Calibri" w:cs="Calibri"/>
        </w:rPr>
        <w:t> </w:t>
      </w:r>
    </w:p>
    <w:p w:rsidR="00402A01" w:rsidRDefault="00787503" w:rsidP="0027594D">
      <w:pPr>
        <w:jc w:val="both"/>
      </w:pPr>
      <w:bookmarkStart w:id="7" w:name="_Hlk514408777"/>
      <w:r>
        <w:rPr>
          <w:rFonts w:ascii="Calibri" w:eastAsia="Calibri" w:hAnsi="Calibri" w:cs="Calibri"/>
        </w:rPr>
        <w:t>Problem solving, networking e comunicazione lavorano tutti insieme e beneficiano l'uno dell'altro. La comunicazione e il networking sono necessari per risolvere i problemi e spesso è necessaria la risoluzione dei problemi per consentire una comunicazione e un networking senza problemi.  Al centro del processo c'è un es</w:t>
      </w:r>
      <w:r w:rsidR="000F7F23">
        <w:rPr>
          <w:noProof/>
        </w:rPr>
        <w:pict>
          <v:shapetype id="_x0000_t202" coordsize="21600,21600" o:spt="202" path="m,l,21600r21600,l21600,xe">
            <v:stroke joinstyle="miter"/>
            <v:path gradientshapeok="t" o:connecttype="rect"/>
          </v:shapetype>
          <v:shape id="_x0000_s1040" type="#_x0000_t202" style="position:absolute;left:0;text-align:left;margin-left:128.7pt;margin-top:598pt;width:84.75pt;height:34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" filled="f" stroked="f">
            <v:textbox>
              <w:txbxContent>
                <w:p w:rsidR="00C127B6" w:rsidRPr="00BC6540" w:rsidRDefault="00C127B6" w:rsidP="005E065A">
                  <w:pPr>
                    <w:jc w:val="center"/>
                    <w:rPr>
                      <w:b/>
                      <w:sz w:val="22"/>
                      <w:szCs w:val="22"/>
                    </w:rPr>
                  </w:pPr>
                  <w:r w:rsidRPr="00BC6540">
                    <w:rPr>
                      <w:b/>
                      <w:sz w:val="22"/>
                      <w:szCs w:val="22"/>
                    </w:rPr>
                    <w:t xml:space="preserve">Human </w:t>
                  </w:r>
                  <w:r>
                    <w:rPr>
                      <w:b/>
                      <w:sz w:val="22"/>
                      <w:szCs w:val="22"/>
                    </w:rPr>
                    <w:t>Interactions</w:t>
                  </w:r>
                </w:p>
              </w:txbxContent>
            </v:textbox>
            <w10:wrap anchorx="margin"/>
          </v:shape>
        </w:pict>
      </w:r>
      <w:r>
        <w:rPr>
          <w:rFonts w:ascii="Calibri" w:eastAsia="Calibri" w:hAnsi="Calibri" w:cs="Calibri"/>
        </w:rPr>
        <w:t>sere umano, un'interazione umana, un attore i cui bisogni sono soddisfatti.</w:t>
      </w:r>
      <w:bookmarkEnd w:id="7"/>
    </w:p>
    <w:p w:rsidR="00402A01" w:rsidRDefault="00787503">
      <w:r>
        <w:rPr>
          <w:rFonts w:ascii="Calibri" w:eastAsia="Calibri" w:hAnsi="Calibri" w:cs="Calibri"/>
          <w:b/>
          <w:bCs/>
        </w:rPr>
        <w:t> </w:t>
      </w:r>
    </w:p>
    <w:p w:rsidR="00402A01" w:rsidRDefault="00787503">
      <w:r>
        <w:rPr>
          <w:rFonts w:ascii="Calibri" w:eastAsia="Calibri" w:hAnsi="Calibri" w:cs="Calibri"/>
          <w:b/>
          <w:bCs/>
        </w:rPr>
        <w:t> </w:t>
      </w:r>
    </w:p>
    <w:p w:rsidR="00402A01" w:rsidRDefault="005E065A" w:rsidP="0027594D">
      <w:pPr>
        <w:jc w:val="both"/>
      </w:pPr>
      <w:r w:rsidRPr="001D7FBC">
        <w:rPr>
          <w:noProof/>
          <w:color w:val="000000" w:themeColor="text1"/>
          <w:szCs w:val="22"/>
          <w:lang w:val="en-US" w:eastAsia="en-US"/>
        </w:rPr>
        <w:drawing>
          <wp:anchor distT="0" distB="0" distL="114300" distR="114300" simplePos="0" relativeHeight="251662336" behindDoc="1" locked="0" layoutInCell="1" allowOverlap="1" wp14:anchorId="20A750F5" wp14:editId="4DD99215">
            <wp:simplePos x="0" y="0"/>
            <wp:positionH relativeFrom="column">
              <wp:posOffset>3810</wp:posOffset>
            </wp:positionH>
            <wp:positionV relativeFrom="paragraph">
              <wp:posOffset>103505</wp:posOffset>
            </wp:positionV>
            <wp:extent cx="3248025" cy="2333625"/>
            <wp:effectExtent l="0" t="0" r="0" b="0"/>
            <wp:wrapSquare wrapText="bothSides"/>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r w:rsidR="00787503">
        <w:rPr>
          <w:rFonts w:ascii="Calibri" w:eastAsia="Calibri" w:hAnsi="Calibri" w:cs="Calibri"/>
          <w:b/>
          <w:bCs/>
        </w:rPr>
        <w:t>Facciamo un esempio: creazione o aggiornamento di un prodotto</w:t>
      </w:r>
    </w:p>
    <w:p w:rsidR="00402A01" w:rsidRDefault="00787503" w:rsidP="0027594D">
      <w:pPr>
        <w:jc w:val="both"/>
      </w:pPr>
      <w:r>
        <w:rPr>
          <w:rFonts w:ascii="Calibri" w:eastAsia="Calibri" w:hAnsi="Calibri" w:cs="Calibri"/>
        </w:rPr>
        <w:t>Immagina di dover creare o aggiornare un prodotto; questo è il problema da risolvere.</w:t>
      </w:r>
    </w:p>
    <w:p w:rsidR="00402A01" w:rsidRDefault="00787503" w:rsidP="0027594D">
      <w:pPr>
        <w:jc w:val="both"/>
      </w:pPr>
      <w:r>
        <w:rPr>
          <w:rFonts w:ascii="Calibri" w:eastAsia="Calibri" w:hAnsi="Calibri" w:cs="Calibri"/>
          <w:sz w:val="6"/>
          <w:szCs w:val="6"/>
        </w:rPr>
        <w:t> </w:t>
      </w:r>
    </w:p>
    <w:p w:rsidR="00402A01" w:rsidRDefault="00787503" w:rsidP="0027594D">
      <w:pPr>
        <w:jc w:val="both"/>
      </w:pPr>
      <w:r>
        <w:rPr>
          <w:rFonts w:ascii="Calibri" w:eastAsia="Calibri" w:hAnsi="Calibri" w:cs="Calibri"/>
          <w:b/>
          <w:bCs/>
        </w:rPr>
        <w:t>Networking</w:t>
      </w:r>
    </w:p>
    <w:p w:rsidR="00402A01" w:rsidRDefault="000F7F23" w:rsidP="0027594D">
      <w:pPr>
        <w:jc w:val="both"/>
      </w:pPr>
      <w:r>
        <w:rPr>
          <w:rFonts w:ascii="Calibri" w:eastAsia="Calibri" w:hAnsi="Calibri" w:cs="Calibri"/>
          <w:noProof/>
          <w:bdr w:val="none" w:sz="0" w:space="0" w:color="auto"/>
        </w:rPr>
        <w:pict>
          <v:shape id="_x0000_s1042" type="#_x0000_t202" style="position:absolute;left:0;text-align:left;margin-left:-177.75pt;margin-top:9.25pt;width:86.25pt;height:43.5pt;z-index:251673600" filled="f" stroked="f">
            <v:textbox>
              <w:txbxContent>
                <w:p w:rsidR="00C127B6" w:rsidRPr="005E065A" w:rsidRDefault="00C127B6">
                  <w:pPr>
                    <w:rPr>
                      <w:rFonts w:asciiTheme="minorHAnsi" w:hAnsiTheme="minorHAnsi" w:cstheme="minorHAnsi"/>
                      <w:b/>
                      <w:sz w:val="20"/>
                      <w:szCs w:val="20"/>
                    </w:rPr>
                  </w:pPr>
                  <w:r w:rsidRPr="005E065A">
                    <w:rPr>
                      <w:rFonts w:asciiTheme="minorHAnsi" w:hAnsiTheme="minorHAnsi" w:cstheme="minorHAnsi"/>
                      <w:b/>
                      <w:sz w:val="20"/>
                      <w:szCs w:val="20"/>
                    </w:rPr>
                    <w:t>Relazioni umane</w:t>
                  </w:r>
                </w:p>
              </w:txbxContent>
            </v:textbox>
          </v:shape>
        </w:pict>
      </w:r>
      <w:r w:rsidR="00787503">
        <w:rPr>
          <w:rFonts w:ascii="Calibri" w:eastAsia="Calibri" w:hAnsi="Calibri" w:cs="Calibri"/>
        </w:rPr>
        <w:t>In primo luogo, dovrai capire i consumatori e comunica</w:t>
      </w:r>
      <w:r>
        <w:rPr>
          <w:noProof/>
        </w:rPr>
        <w:pict>
          <v:shape id="Text Box 2" o:spid="_x0000_s1037" type="#_x0000_t202" style="position:absolute;left:0;text-align:left;margin-left:128.7pt;margin-top:598pt;width:84.75pt;height:34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" filled="f" stroked="f">
            <v:textbox>
              <w:txbxContent>
                <w:p w:rsidR="00C127B6" w:rsidRPr="00BC6540" w:rsidRDefault="00C127B6" w:rsidP="005E065A">
                  <w:pPr>
                    <w:jc w:val="center"/>
                    <w:rPr>
                      <w:b/>
                      <w:sz w:val="22"/>
                      <w:szCs w:val="22"/>
                    </w:rPr>
                  </w:pPr>
                  <w:r w:rsidRPr="00BC6540">
                    <w:rPr>
                      <w:b/>
                      <w:sz w:val="22"/>
                      <w:szCs w:val="22"/>
                    </w:rPr>
                    <w:t xml:space="preserve">Human </w:t>
                  </w:r>
                  <w:r>
                    <w:rPr>
                      <w:b/>
                      <w:sz w:val="22"/>
                      <w:szCs w:val="22"/>
                    </w:rPr>
                    <w:t>Interactions</w:t>
                  </w:r>
                </w:p>
              </w:txbxContent>
            </v:textbox>
            <w10:wrap anchorx="margin"/>
          </v:shape>
        </w:pict>
      </w:r>
      <w:r w:rsidR="00787503">
        <w:rPr>
          <w:rFonts w:ascii="Calibri" w:eastAsia="Calibri" w:hAnsi="Calibri" w:cs="Calibri"/>
        </w:rPr>
        <w:t>re con loro - chi potrebbe potenzialmente acquistare il prodotto, quali sono i loro bisogni, stile di vita e cultura?</w:t>
      </w:r>
    </w:p>
    <w:p w:rsidR="00402A01" w:rsidRDefault="00787503" w:rsidP="0027594D">
      <w:pPr>
        <w:jc w:val="both"/>
      </w:pPr>
      <w:r>
        <w:rPr>
          <w:rFonts w:ascii="Calibri" w:eastAsia="Calibri" w:hAnsi="Calibri" w:cs="Calibri"/>
        </w:rPr>
        <w:t>Come puo</w:t>
      </w:r>
      <w:r w:rsidR="000F7F23">
        <w:rPr>
          <w:noProof/>
        </w:rPr>
        <w:pict>
          <v:shape id="_x0000_s1038" type="#_x0000_t202" style="position:absolute;left:0;text-align:left;margin-left:128.7pt;margin-top:598pt;width:84.75pt;height:34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" filled="f" stroked="f">
            <v:textbox>
              <w:txbxContent>
                <w:p w:rsidR="00C127B6" w:rsidRPr="00BC6540" w:rsidRDefault="00C127B6" w:rsidP="005E065A">
                  <w:pPr>
                    <w:jc w:val="center"/>
                    <w:rPr>
                      <w:b/>
                      <w:sz w:val="22"/>
                      <w:szCs w:val="22"/>
                    </w:rPr>
                  </w:pPr>
                  <w:r w:rsidRPr="00BC6540">
                    <w:rPr>
                      <w:b/>
                      <w:sz w:val="22"/>
                      <w:szCs w:val="22"/>
                    </w:rPr>
                    <w:t xml:space="preserve">Human </w:t>
                  </w:r>
                  <w:r>
                    <w:rPr>
                      <w:b/>
                      <w:sz w:val="22"/>
                      <w:szCs w:val="22"/>
                    </w:rPr>
                    <w:t>Interactions</w:t>
                  </w:r>
                </w:p>
              </w:txbxContent>
            </v:textbox>
            <w10:wrap anchorx="margin"/>
          </v:shape>
        </w:pict>
      </w:r>
      <w:r>
        <w:rPr>
          <w:rFonts w:ascii="Calibri" w:eastAsia="Calibri" w:hAnsi="Calibri" w:cs="Calibri"/>
        </w:rPr>
        <w:t>i trovare queste informazioni?  Puoi coinvolgerli nella progettazione del prodotto?</w:t>
      </w:r>
      <w:r>
        <w:t xml:space="preserve"> </w:t>
      </w:r>
      <w:r>
        <w:rPr>
          <w:rFonts w:ascii="Calibri" w:eastAsia="Calibri" w:hAnsi="Calibri" w:cs="Calibri"/>
        </w:rPr>
        <w:t>Usa il net</w:t>
      </w:r>
      <w:r w:rsidR="000F7F23">
        <w:rPr>
          <w:noProof/>
        </w:rPr>
        <w:pict>
          <v:shape id="_x0000_s1041" type="#_x0000_t202" style="position:absolute;left:0;text-align:left;margin-left:368.7pt;margin-top:740.5pt;width:84.75pt;height:34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" filled="f" stroked="f">
            <v:textbox>
              <w:txbxContent>
                <w:p w:rsidR="00C127B6" w:rsidRPr="00BC6540" w:rsidRDefault="00C127B6" w:rsidP="005E065A">
                  <w:pPr>
                    <w:jc w:val="center"/>
                    <w:rPr>
                      <w:b/>
                      <w:sz w:val="22"/>
                      <w:szCs w:val="22"/>
                    </w:rPr>
                  </w:pPr>
                  <w:r w:rsidRPr="00BC6540">
                    <w:rPr>
                      <w:b/>
                      <w:sz w:val="22"/>
                      <w:szCs w:val="22"/>
                    </w:rPr>
                    <w:t xml:space="preserve">Human </w:t>
                  </w:r>
                  <w:r>
                    <w:rPr>
                      <w:b/>
                      <w:sz w:val="22"/>
                      <w:szCs w:val="22"/>
                    </w:rPr>
                    <w:t>Interactions</w:t>
                  </w:r>
                </w:p>
              </w:txbxContent>
            </v:textbox>
            <w10:wrap anchorx="margin"/>
          </v:shape>
        </w:pict>
      </w:r>
      <w:r>
        <w:rPr>
          <w:rFonts w:ascii="Calibri" w:eastAsia="Calibri" w:hAnsi="Calibri" w:cs="Calibri"/>
        </w:rPr>
        <w:t>working per sfruttare diversi gruppi di persone n</w:t>
      </w:r>
      <w:r w:rsidR="000F7F23">
        <w:rPr>
          <w:noProof/>
        </w:rPr>
        <w:pict>
          <v:shape id="_x0000_s1039" type="#_x0000_t202" style="position:absolute;left:0;text-align:left;margin-left:128.7pt;margin-top:598pt;width:84.75pt;height:34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" filled="f" stroked="f">
            <v:textbox>
              <w:txbxContent>
                <w:p w:rsidR="00C127B6" w:rsidRPr="00BC6540" w:rsidRDefault="00C127B6" w:rsidP="005E065A">
                  <w:pPr>
                    <w:jc w:val="center"/>
                    <w:rPr>
                      <w:b/>
                      <w:sz w:val="22"/>
                      <w:szCs w:val="22"/>
                    </w:rPr>
                  </w:pPr>
                  <w:r w:rsidRPr="00BC6540">
                    <w:rPr>
                      <w:b/>
                      <w:sz w:val="22"/>
                      <w:szCs w:val="22"/>
                    </w:rPr>
                    <w:t xml:space="preserve">Human </w:t>
                  </w:r>
                  <w:r>
                    <w:rPr>
                      <w:b/>
                      <w:sz w:val="22"/>
                      <w:szCs w:val="22"/>
                    </w:rPr>
                    <w:t>Interactions</w:t>
                  </w:r>
                </w:p>
              </w:txbxContent>
            </v:textbox>
            <w10:wrap anchorx="margin"/>
          </v:shape>
        </w:pict>
      </w:r>
      <w:r>
        <w:rPr>
          <w:rFonts w:ascii="Calibri" w:eastAsia="Calibri" w:hAnsi="Calibri" w:cs="Calibri"/>
        </w:rPr>
        <w:t xml:space="preserve">el processo: lo sviluppo del prodotto, </w:t>
      </w:r>
      <w:r>
        <w:rPr>
          <w:rFonts w:ascii="Calibri" w:eastAsia="Calibri" w:hAnsi="Calibri" w:cs="Calibri"/>
        </w:rPr>
        <w:lastRenderedPageBreak/>
        <w:t>qualcuno potrebbe conoscere un produttore, un venditore o un pubblicitario; questo è il networking.</w:t>
      </w:r>
    </w:p>
    <w:p w:rsidR="00402A01" w:rsidRDefault="00787503" w:rsidP="0027594D">
      <w:pPr>
        <w:jc w:val="both"/>
      </w:pPr>
      <w:r>
        <w:rPr>
          <w:rFonts w:ascii="Calibri" w:eastAsia="Calibri" w:hAnsi="Calibri" w:cs="Calibri"/>
          <w:b/>
          <w:bCs/>
        </w:rPr>
        <w:t> </w:t>
      </w:r>
    </w:p>
    <w:p w:rsidR="00402A01" w:rsidRDefault="00787503" w:rsidP="0027594D">
      <w:pPr>
        <w:jc w:val="both"/>
      </w:pPr>
      <w:r>
        <w:rPr>
          <w:rFonts w:ascii="Calibri" w:eastAsia="Calibri" w:hAnsi="Calibri" w:cs="Calibri"/>
          <w:b/>
          <w:bCs/>
        </w:rPr>
        <w:t> </w:t>
      </w:r>
    </w:p>
    <w:p w:rsidR="00402A01" w:rsidRDefault="00787503" w:rsidP="0027594D">
      <w:pPr>
        <w:jc w:val="both"/>
      </w:pPr>
      <w:r>
        <w:rPr>
          <w:rFonts w:ascii="Calibri" w:eastAsia="Calibri" w:hAnsi="Calibri" w:cs="Calibri"/>
          <w:b/>
          <w:bCs/>
        </w:rPr>
        <w:t>Comunicazione</w:t>
      </w:r>
    </w:p>
    <w:p w:rsidR="00402A01" w:rsidRDefault="00787503" w:rsidP="0027594D">
      <w:pPr>
        <w:jc w:val="both"/>
      </w:pPr>
      <w:r>
        <w:rPr>
          <w:rFonts w:ascii="Calibri" w:eastAsia="Calibri" w:hAnsi="Calibri" w:cs="Calibri"/>
        </w:rPr>
        <w:t>Ora potrebbe essere necessario portare i consumatori a conoscenza del nuovo prodotto - è necessario comunicare. Questo è ora il tuo problema da risolvere. Devi raggiungere le persone, ma per questo hai bisogno di capirle e dell'aiuto di altre persone. Potresti trovare le persone giuste dalle tue reti o creare nuovi contatti e reti</w:t>
      </w:r>
      <w:r>
        <w:t xml:space="preserve"> </w:t>
      </w:r>
      <w:r>
        <w:rPr>
          <w:rFonts w:ascii="Calibri" w:eastAsia="Calibri" w:hAnsi="Calibri" w:cs="Calibri"/>
        </w:rPr>
        <w:t>per creare l'evento.</w:t>
      </w:r>
    </w:p>
    <w:p w:rsidR="00402A01" w:rsidRDefault="00787503" w:rsidP="0027594D">
      <w:pPr>
        <w:spacing w:line="276" w:lineRule="auto"/>
        <w:jc w:val="both"/>
      </w:pPr>
      <w:r>
        <w:rPr>
          <w:rFonts w:ascii="Calibri" w:eastAsia="Calibri" w:hAnsi="Calibri" w:cs="Calibri"/>
          <w:b/>
          <w:bCs/>
        </w:rPr>
        <w:t> </w:t>
      </w:r>
    </w:p>
    <w:p w:rsidR="00402A01" w:rsidRDefault="00787503" w:rsidP="0027594D">
      <w:pPr>
        <w:jc w:val="both"/>
      </w:pPr>
      <w:bookmarkStart w:id="8" w:name="_Hlk514408837"/>
      <w:r>
        <w:rPr>
          <w:rFonts w:ascii="Calibri" w:eastAsia="Calibri" w:hAnsi="Calibri" w:cs="Calibri"/>
        </w:rPr>
        <w:t xml:space="preserve">Questa sessione osserverà tutte e tre le parti. In primo luogo, considereremo la comunicazione, quindi il networking e infine il problem solving. </w:t>
      </w:r>
      <w:bookmarkEnd w:id="8"/>
      <w:r>
        <w:rPr>
          <w:rFonts w:ascii="Calibri" w:eastAsia="Calibri" w:hAnsi="Calibri" w:cs="Calibri"/>
        </w:rPr>
        <w:t>Questo sarà seguito da esercizi. Gli studenti avranno inoltre</w:t>
      </w:r>
      <w:r>
        <w:t xml:space="preserve"> </w:t>
      </w:r>
      <w:r>
        <w:rPr>
          <w:rFonts w:ascii="Calibri" w:eastAsia="Calibri" w:hAnsi="Calibri" w:cs="Calibri"/>
        </w:rPr>
        <w:t>accesso a materiale aggiuntivo, ad es. letture e video.</w:t>
      </w:r>
    </w:p>
    <w:p w:rsidR="00402A01" w:rsidRDefault="00787503" w:rsidP="0027594D">
      <w:pPr>
        <w:jc w:val="both"/>
      </w:pPr>
      <w:r>
        <w:rPr>
          <w:rFonts w:ascii="Calibri Light" w:eastAsia="Calibri Light" w:hAnsi="Calibri Light" w:cs="Calibri Light"/>
          <w:b/>
          <w:bCs/>
          <w:sz w:val="32"/>
          <w:szCs w:val="32"/>
        </w:rPr>
        <w:t> </w:t>
      </w:r>
    </w:p>
    <w:p w:rsidR="00402A01" w:rsidRDefault="00787503" w:rsidP="0027594D">
      <w:pPr>
        <w:pStyle w:val="Heading3"/>
        <w:keepLines/>
        <w:spacing w:before="40" w:after="240"/>
        <w:ind w:left="426"/>
        <w:jc w:val="both"/>
      </w:pPr>
      <w:r>
        <w:rPr>
          <w:rFonts w:ascii="Calibri Light" w:eastAsia="Calibri Light" w:hAnsi="Calibri Light" w:cs="Calibri Light"/>
          <w:b w:val="0"/>
          <w:bCs w:val="0"/>
          <w:i/>
          <w:iCs/>
          <w:sz w:val="24"/>
          <w:szCs w:val="24"/>
        </w:rPr>
        <w:t>2.1</w:t>
      </w:r>
      <w:r>
        <w:rPr>
          <w:b w:val="0"/>
          <w:bCs w:val="0"/>
        </w:rPr>
        <w:t xml:space="preserve"> </w:t>
      </w:r>
      <w:bookmarkStart w:id="9" w:name="_Toc519495102"/>
      <w:r>
        <w:rPr>
          <w:rFonts w:ascii="Calibri Light" w:eastAsia="Calibri Light" w:hAnsi="Calibri Light" w:cs="Calibri Light"/>
          <w:b w:val="0"/>
          <w:bCs w:val="0"/>
          <w:i/>
          <w:iCs/>
          <w:sz w:val="24"/>
          <w:szCs w:val="24"/>
        </w:rPr>
        <w:t>Esercizio 1: Scegli un problema - Trova una soluzione!</w:t>
      </w:r>
      <w:r>
        <w:rPr>
          <w:b w:val="0"/>
          <w:bCs w:val="0"/>
        </w:rPr>
        <w:t xml:space="preserve"> </w:t>
      </w:r>
      <w:r>
        <w:rPr>
          <w:rFonts w:ascii="Calibri Light" w:eastAsia="Calibri Light" w:hAnsi="Calibri Light" w:cs="Calibri Light"/>
          <w:b w:val="0"/>
          <w:bCs w:val="0"/>
          <w:i/>
          <w:iCs/>
          <w:sz w:val="24"/>
          <w:szCs w:val="24"/>
        </w:rPr>
        <w:t>(per rompere il ghiaccio)</w:t>
      </w:r>
      <w:bookmarkEnd w:id="9"/>
    </w:p>
    <w:tbl>
      <w:tblPr>
        <w:tblW w:w="0" w:type="auto"/>
        <w:tblInd w:w="123" w:type="dxa"/>
        <w:tblCellMar>
          <w:left w:w="0" w:type="dxa"/>
          <w:right w:w="0" w:type="dxa"/>
        </w:tblCellMar>
        <w:tblLook w:val="0000" w:firstRow="0" w:lastRow="0" w:firstColumn="0" w:lastColumn="0" w:noHBand="0" w:noVBand="0"/>
      </w:tblPr>
      <w:tblGrid>
        <w:gridCol w:w="2093"/>
        <w:gridCol w:w="7654"/>
      </w:tblGrid>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20 minuti</w:t>
            </w:r>
          </w:p>
        </w:tc>
      </w:tr>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PPT (Diapositiva 4)</w:t>
            </w:r>
          </w:p>
        </w:tc>
      </w:tr>
    </w:tbl>
    <w:p w:rsidR="00402A01" w:rsidRDefault="00787503">
      <w:r>
        <w:rPr>
          <w:rFonts w:ascii="Calibri" w:eastAsia="Calibri" w:hAnsi="Calibri" w:cs="Calibri"/>
        </w:rPr>
        <w:t> </w:t>
      </w:r>
    </w:p>
    <w:p w:rsidR="00402A01" w:rsidRDefault="00787503" w:rsidP="0027594D">
      <w:pPr>
        <w:jc w:val="both"/>
      </w:pPr>
      <w:r>
        <w:rPr>
          <w:rFonts w:ascii="Calibri" w:eastAsia="Calibri" w:hAnsi="Calibri" w:cs="Calibri"/>
        </w:rPr>
        <w:t xml:space="preserve">Scegli un problema o un ostacolo, qualunque cosa tu possa immaginare dalla tua vita quotidiana o lavorativa, e trova una soluzione! </w:t>
      </w:r>
    </w:p>
    <w:p w:rsidR="00402A01" w:rsidRDefault="00787503" w:rsidP="0027594D">
      <w:pPr>
        <w:jc w:val="both"/>
      </w:pPr>
      <w:r>
        <w:rPr>
          <w:rFonts w:ascii="Calibri" w:eastAsia="Calibri" w:hAnsi="Calibri" w:cs="Calibri"/>
        </w:rPr>
        <w:t> </w:t>
      </w:r>
    </w:p>
    <w:p w:rsidR="00402A01" w:rsidRDefault="00787503" w:rsidP="0027594D">
      <w:pPr>
        <w:jc w:val="both"/>
      </w:pPr>
      <w:r>
        <w:rPr>
          <w:rFonts w:ascii="Calibri" w:eastAsia="Calibri" w:hAnsi="Calibri" w:cs="Calibri"/>
        </w:rPr>
        <w:t>Per esempio</w:t>
      </w:r>
    </w:p>
    <w:p w:rsidR="00402A01" w:rsidRDefault="00787503" w:rsidP="0027594D">
      <w:pPr>
        <w:ind w:left="426"/>
        <w:jc w:val="both"/>
      </w:pPr>
      <w:r>
        <w:rPr>
          <w:rFonts w:ascii="Arial" w:eastAsia="Arial" w:hAnsi="Arial" w:cs="Arial"/>
        </w:rPr>
        <w:t>•</w:t>
      </w:r>
      <w:r>
        <w:t xml:space="preserve"> </w:t>
      </w:r>
      <w:r>
        <w:rPr>
          <w:rFonts w:ascii="Calibri" w:eastAsia="Calibri" w:hAnsi="Calibri" w:cs="Calibri"/>
        </w:rPr>
        <w:t>Problema: è sempre abbastanza difficile trovare la data più adatta per un incontro</w:t>
      </w:r>
    </w:p>
    <w:p w:rsidR="00402A01" w:rsidRDefault="00787503" w:rsidP="0027594D">
      <w:pPr>
        <w:ind w:left="426"/>
        <w:jc w:val="both"/>
      </w:pPr>
      <w:r>
        <w:rPr>
          <w:rFonts w:ascii="Arial" w:eastAsia="Arial" w:hAnsi="Arial" w:cs="Arial"/>
        </w:rPr>
        <w:t>•</w:t>
      </w:r>
      <w:r>
        <w:t xml:space="preserve"> </w:t>
      </w:r>
      <w:r>
        <w:rPr>
          <w:rFonts w:ascii="Calibri" w:eastAsia="Calibri" w:hAnsi="Calibri" w:cs="Calibri"/>
        </w:rPr>
        <w:t>Soluzione: sondaggio Doodle</w:t>
      </w:r>
    </w:p>
    <w:p w:rsidR="00402A01" w:rsidRDefault="00787503" w:rsidP="0027594D">
      <w:pPr>
        <w:jc w:val="both"/>
      </w:pPr>
      <w:r>
        <w:br w:type="page"/>
      </w:r>
    </w:p>
    <w:p w:rsidR="00402A01" w:rsidRDefault="00787503">
      <w:pPr>
        <w:pStyle w:val="Heading2"/>
        <w:keepLines/>
        <w:spacing w:before="40" w:after="240"/>
        <w:ind w:left="426"/>
      </w:pPr>
      <w:r>
        <w:lastRenderedPageBreak/>
        <w:t>3.</w:t>
      </w:r>
      <w:bookmarkStart w:id="10" w:name="_Toc519495103"/>
      <w:r>
        <w:rPr>
          <w:rFonts w:ascii="Calibri Light" w:eastAsia="Calibri Light" w:hAnsi="Calibri Light" w:cs="Calibri Light"/>
          <w:sz w:val="32"/>
          <w:szCs w:val="32"/>
        </w:rPr>
        <w:t>Capitoli principali</w:t>
      </w:r>
      <w:bookmarkEnd w:id="10"/>
    </w:p>
    <w:p w:rsidR="00402A01" w:rsidRDefault="00787503">
      <w:pPr>
        <w:pStyle w:val="Heading3"/>
        <w:keepLines/>
        <w:spacing w:before="40" w:after="240"/>
        <w:ind w:left="426"/>
      </w:pPr>
      <w:r>
        <w:rPr>
          <w:rFonts w:ascii="Calibri Light" w:eastAsia="Calibri Light" w:hAnsi="Calibri Light" w:cs="Calibri Light"/>
          <w:b w:val="0"/>
          <w:bCs w:val="0"/>
          <w:i/>
          <w:iCs/>
          <w:sz w:val="24"/>
          <w:szCs w:val="24"/>
        </w:rPr>
        <w:t>3.1</w:t>
      </w:r>
      <w:r>
        <w:rPr>
          <w:b w:val="0"/>
          <w:bCs w:val="0"/>
        </w:rPr>
        <w:t xml:space="preserve"> </w:t>
      </w:r>
      <w:bookmarkStart w:id="11" w:name="_Toc519495104"/>
      <w:r>
        <w:rPr>
          <w:rFonts w:ascii="Calibri Light" w:eastAsia="Calibri Light" w:hAnsi="Calibri Light" w:cs="Calibri Light"/>
          <w:b w:val="0"/>
          <w:bCs w:val="0"/>
          <w:i/>
          <w:iCs/>
          <w:sz w:val="24"/>
          <w:szCs w:val="24"/>
        </w:rPr>
        <w:t>Comunicazione</w:t>
      </w:r>
      <w:bookmarkEnd w:id="11"/>
    </w:p>
    <w:tbl>
      <w:tblPr>
        <w:tblW w:w="0" w:type="auto"/>
        <w:tblInd w:w="123" w:type="dxa"/>
        <w:tblCellMar>
          <w:left w:w="0" w:type="dxa"/>
          <w:right w:w="0" w:type="dxa"/>
        </w:tblCellMar>
        <w:tblLook w:val="0000" w:firstRow="0" w:lastRow="0" w:firstColumn="0" w:lastColumn="0" w:noHBand="0" w:noVBand="0"/>
      </w:tblPr>
      <w:tblGrid>
        <w:gridCol w:w="2093"/>
        <w:gridCol w:w="7654"/>
      </w:tblGrid>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10 minuti</w:t>
            </w:r>
          </w:p>
        </w:tc>
      </w:tr>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PPT (Diapositive 5-13)</w:t>
            </w:r>
          </w:p>
        </w:tc>
      </w:tr>
    </w:tbl>
    <w:p w:rsidR="00402A01" w:rsidRDefault="00787503">
      <w:r>
        <w:rPr>
          <w:rFonts w:ascii="Calibri" w:eastAsia="Calibri" w:hAnsi="Calibri" w:cs="Calibri"/>
        </w:rPr>
        <w:t> </w:t>
      </w:r>
    </w:p>
    <w:p w:rsidR="00402A01" w:rsidRDefault="00787503">
      <w:r>
        <w:rPr>
          <w:rFonts w:ascii="Calibri" w:eastAsia="Calibri" w:hAnsi="Calibri" w:cs="Calibri"/>
          <w:b/>
          <w:bCs/>
        </w:rPr>
        <w:t> </w:t>
      </w:r>
    </w:p>
    <w:p w:rsidR="00402A01" w:rsidRDefault="00787503">
      <w:r>
        <w:rPr>
          <w:rFonts w:ascii="Calibri" w:eastAsia="Calibri" w:hAnsi="Calibri" w:cs="Calibri"/>
          <w:b/>
          <w:bCs/>
          <w:u w:val="single"/>
        </w:rPr>
        <w:t>Introduzione alla comunicazione</w:t>
      </w:r>
    </w:p>
    <w:p w:rsidR="00402A01" w:rsidRDefault="00787503" w:rsidP="0027594D">
      <w:pPr>
        <w:spacing w:line="276" w:lineRule="auto"/>
        <w:jc w:val="both"/>
      </w:pPr>
      <w:r>
        <w:rPr>
          <w:rFonts w:ascii="Calibri" w:eastAsia="Calibri" w:hAnsi="Calibri" w:cs="Calibri"/>
        </w:rPr>
        <w:t>Immagina un mondo senza comunicazione. Hai un'idea grandiosa, ma non hai il potere della comunicazione. Hai un forte desiderio di</w:t>
      </w:r>
      <w:r>
        <w:t xml:space="preserve"> </w:t>
      </w:r>
      <w:r>
        <w:rPr>
          <w:rFonts w:ascii="Calibri" w:eastAsia="Calibri" w:hAnsi="Calibri" w:cs="Calibri"/>
        </w:rPr>
        <w:t>qualcosa ma</w:t>
      </w:r>
      <w:r>
        <w:t xml:space="preserve"> </w:t>
      </w:r>
      <w:r>
        <w:rPr>
          <w:rFonts w:ascii="Calibri" w:eastAsia="Calibri" w:hAnsi="Calibri" w:cs="Calibri"/>
        </w:rPr>
        <w:t>non puoi esprimere i tuoi desideri.</w:t>
      </w:r>
      <w:r w:rsidR="006E6588">
        <w:rPr>
          <w:rFonts w:ascii="Calibri" w:eastAsia="Calibri" w:hAnsi="Calibri" w:cs="Calibri"/>
        </w:rPr>
        <w:t xml:space="preserve"> La </w:t>
      </w:r>
      <w:r>
        <w:rPr>
          <w:rFonts w:ascii="Calibri" w:eastAsia="Calibri" w:hAnsi="Calibri" w:cs="Calibri"/>
        </w:rPr>
        <w:t>comunicazione è l'essenza della vita. È una necessità. Gli esseri umani hanno bisogno di comunicare</w:t>
      </w:r>
      <w:r>
        <w:t xml:space="preserve"> </w:t>
      </w:r>
      <w:r>
        <w:rPr>
          <w:rFonts w:ascii="Calibri" w:eastAsia="Calibri" w:hAnsi="Calibri" w:cs="Calibri"/>
        </w:rPr>
        <w:t>per esprimersi, per esprimere i loro sentimenti, trasmettere informazioni agli altri e condividere i loro pensieri.</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rPr>
        <w:t>La comunicazione può essere intenzionale o non intenzionale, può implicare segnali convenzionali o non convenzionali, può assumere forme linguistiche o non linguistiche e può avvenire attraverso modalità parlate o di altro tipo. Pertanto, la</w:t>
      </w:r>
      <w:r>
        <w:t xml:space="preserve"> </w:t>
      </w:r>
      <w:r>
        <w:rPr>
          <w:rFonts w:ascii="Calibri" w:eastAsia="Calibri" w:hAnsi="Calibri" w:cs="Calibri"/>
          <w:i/>
          <w:iCs/>
        </w:rPr>
        <w:t>comunicazione è lo scambio di idee, opinioni e informazioni attraverso parole, simboli o azioni scritte o parlate.</w:t>
      </w:r>
      <w:r w:rsidR="006E6588">
        <w:rPr>
          <w:rFonts w:ascii="Calibri" w:eastAsia="Calibri" w:hAnsi="Calibri" w:cs="Calibri"/>
          <w:i/>
          <w:iCs/>
        </w:rPr>
        <w:t xml:space="preserve"> </w:t>
      </w:r>
      <w:r>
        <w:rPr>
          <w:rFonts w:ascii="Calibri" w:eastAsia="Calibri" w:hAnsi="Calibri" w:cs="Calibri"/>
          <w:i/>
          <w:iCs/>
        </w:rPr>
        <w:t>La comunicazione è un dialogo, non un monologo.</w:t>
      </w:r>
      <w:r>
        <w:t xml:space="preserve"> </w:t>
      </w:r>
      <w:r>
        <w:rPr>
          <w:rFonts w:ascii="Calibri" w:eastAsia="Calibri" w:hAnsi="Calibri" w:cs="Calibri"/>
        </w:rPr>
        <w:t xml:space="preserve">La comunicazione è piuttosto un doppio processo di ascolto. Affinché la comunicazione sia efficace, il messaggio deve significare la stessa cosa sia per il mittente che per il destinatario. </w:t>
      </w:r>
    </w:p>
    <w:p w:rsidR="00402A01" w:rsidRDefault="00787503" w:rsidP="0027594D">
      <w:pPr>
        <w:jc w:val="both"/>
      </w:pPr>
      <w:r>
        <w:rPr>
          <w:rFonts w:ascii="Calibri" w:eastAsia="Calibri" w:hAnsi="Calibri" w:cs="Calibri"/>
        </w:rPr>
        <w:t> </w:t>
      </w:r>
    </w:p>
    <w:p w:rsidR="00402A01" w:rsidRDefault="00787503" w:rsidP="0027594D">
      <w:pPr>
        <w:jc w:val="both"/>
      </w:pPr>
      <w:r>
        <w:rPr>
          <w:rFonts w:ascii="Calibri" w:eastAsia="Calibri" w:hAnsi="Calibri" w:cs="Calibri"/>
        </w:rPr>
        <w:t> </w:t>
      </w:r>
    </w:p>
    <w:p w:rsidR="00402A01" w:rsidRDefault="00787503" w:rsidP="0027594D">
      <w:pPr>
        <w:jc w:val="both"/>
      </w:pPr>
      <w:r>
        <w:rPr>
          <w:rFonts w:ascii="Calibri" w:eastAsia="Calibri" w:hAnsi="Calibri" w:cs="Calibri"/>
          <w:b/>
          <w:bCs/>
          <w:u w:val="single"/>
        </w:rPr>
        <w:t>Comunicazione nel mondo degli affari</w:t>
      </w:r>
    </w:p>
    <w:p w:rsidR="00402A01" w:rsidRDefault="00787503" w:rsidP="0027594D">
      <w:pPr>
        <w:spacing w:line="276" w:lineRule="auto"/>
        <w:jc w:val="both"/>
      </w:pPr>
      <w:r>
        <w:rPr>
          <w:rFonts w:ascii="Calibri" w:eastAsia="Calibri" w:hAnsi="Calibri" w:cs="Calibri"/>
          <w:i/>
          <w:iCs/>
        </w:rPr>
        <w:t>"La mancanza di comunicazione ha fatto perdere intere guerre".</w:t>
      </w:r>
    </w:p>
    <w:p w:rsidR="00402A01" w:rsidRDefault="00787503" w:rsidP="0027594D">
      <w:pPr>
        <w:spacing w:line="276" w:lineRule="auto"/>
        <w:jc w:val="both"/>
      </w:pPr>
      <w:r>
        <w:rPr>
          <w:rFonts w:ascii="Calibri" w:eastAsia="Calibri" w:hAnsi="Calibri" w:cs="Calibri"/>
        </w:rPr>
        <w:t xml:space="preserve">Questo famoso detto si applica anche all'ambiente aziendale.  Il tuo successo nella vita e come imprenditore dipende in gran parte dalla tua capacità di comunicare. Devi essere in grado di comunicare chiaramente con dipendenti, investitori, partner e persino te stesso. Ci sono molti modi per guardare la comunicazione nel mondo degli affari. Dalla comunicazione individuale come l'invio di e-mail - fino alla consegna di un discorso programmatico a migliaia di persone, ci sono un sacco di diversi contesti. </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b/>
          <w:bCs/>
          <w:u w:val="single"/>
        </w:rPr>
        <w:t>Tipi di comunicazione aziendale</w:t>
      </w:r>
    </w:p>
    <w:p w:rsidR="00402A01" w:rsidRDefault="00787503" w:rsidP="0027594D">
      <w:pPr>
        <w:spacing w:line="276" w:lineRule="auto"/>
        <w:jc w:val="both"/>
      </w:pPr>
      <w:r>
        <w:rPr>
          <w:rFonts w:ascii="Calibri" w:eastAsia="Calibri" w:hAnsi="Calibri" w:cs="Calibri"/>
        </w:rPr>
        <w:t>La comunicazione aziendale è qualsiasi comunicazione utilizzata per promuovere un prodotto, un servizio o un'organizzazione - con l'obiettivo di ottenere vendite. La comunicazione è una parte essenziale di qualsiasi azienda; ogni imprenditore</w:t>
      </w:r>
      <w:r>
        <w:t xml:space="preserve"> </w:t>
      </w:r>
      <w:r>
        <w:rPr>
          <w:rFonts w:ascii="Calibri" w:eastAsia="Calibri" w:hAnsi="Calibri" w:cs="Calibri"/>
        </w:rPr>
        <w:t>dovrebbe essere in grado di condividere le proprie idee in modo efficace e di esprimere chiaramente le proprie raccomandazioni riguardo un argomento correlato all'azienda.</w:t>
      </w:r>
      <w:r w:rsidR="006E6588">
        <w:rPr>
          <w:rFonts w:ascii="Calibri" w:eastAsia="Calibri" w:hAnsi="Calibri" w:cs="Calibri"/>
        </w:rPr>
        <w:t xml:space="preserve"> </w:t>
      </w:r>
      <w:r>
        <w:rPr>
          <w:rFonts w:ascii="Calibri" w:eastAsia="Calibri" w:hAnsi="Calibri" w:cs="Calibri"/>
        </w:rPr>
        <w:t>La comunicazione aziendale è inoltre legata alle persone esterne all'azienda, come partner e fornitori. Essa copre argomenti</w:t>
      </w:r>
      <w:r>
        <w:t xml:space="preserve"> </w:t>
      </w:r>
      <w:r>
        <w:rPr>
          <w:rFonts w:ascii="Calibri" w:eastAsia="Calibri" w:hAnsi="Calibri" w:cs="Calibri"/>
        </w:rPr>
        <w:t xml:space="preserve">come pubblicità, relazioni esterne, branding, gestione </w:t>
      </w:r>
      <w:r>
        <w:rPr>
          <w:rFonts w:ascii="Calibri" w:eastAsia="Calibri" w:hAnsi="Calibri" w:cs="Calibri"/>
        </w:rPr>
        <w:lastRenderedPageBreak/>
        <w:t>degli eventi, marketing e qualsiasi altro argomento relativo alla</w:t>
      </w:r>
      <w:r>
        <w:t xml:space="preserve"> </w:t>
      </w:r>
      <w:r>
        <w:rPr>
          <w:rFonts w:ascii="Calibri" w:eastAsia="Calibri" w:hAnsi="Calibri" w:cs="Calibri"/>
        </w:rPr>
        <w:t>struttura organizzativa di un'azienda.</w:t>
      </w:r>
      <w:r w:rsidR="006E6588">
        <w:rPr>
          <w:rFonts w:ascii="Calibri" w:eastAsia="Calibri" w:hAnsi="Calibri" w:cs="Calibri"/>
        </w:rPr>
        <w:t xml:space="preserve"> </w:t>
      </w:r>
      <w:r>
        <w:rPr>
          <w:rFonts w:ascii="Calibri" w:eastAsia="Calibri" w:hAnsi="Calibri" w:cs="Calibri"/>
        </w:rPr>
        <w:t xml:space="preserve">La comunicazione aziendale è necessaria, ad esempio, per: </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scambiare informazioni</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scambiare opzioni</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fare piani e proposte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raggiungere un accordo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prendere decisioni</w:t>
      </w:r>
    </w:p>
    <w:p w:rsidR="00402A01" w:rsidRDefault="00787503" w:rsidP="0027594D">
      <w:pPr>
        <w:spacing w:line="276" w:lineRule="auto"/>
        <w:ind w:left="426"/>
        <w:jc w:val="both"/>
      </w:pPr>
      <w:r>
        <w:rPr>
          <w:rFonts w:ascii="Calibri" w:eastAsia="Calibri" w:hAnsi="Calibri" w:cs="Calibri"/>
        </w:rPr>
        <w:t>-</w:t>
      </w:r>
      <w:r>
        <w:t xml:space="preserve"> </w:t>
      </w:r>
      <w:r w:rsidR="006E6588">
        <w:rPr>
          <w:rFonts w:ascii="Calibri" w:eastAsia="Calibri" w:hAnsi="Calibri" w:cs="Calibri"/>
        </w:rPr>
        <w:t xml:space="preserve">terminare e adempiere </w:t>
      </w:r>
      <w:r>
        <w:rPr>
          <w:rFonts w:ascii="Calibri" w:eastAsia="Calibri" w:hAnsi="Calibri" w:cs="Calibri"/>
        </w:rPr>
        <w:t>gli ordini</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condurre vendite</w:t>
      </w:r>
    </w:p>
    <w:p w:rsidR="00402A01" w:rsidRDefault="00402A01" w:rsidP="0027594D">
      <w:pPr>
        <w:jc w:val="both"/>
      </w:pP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b/>
          <w:bCs/>
          <w:u w:val="single"/>
        </w:rPr>
        <w:t>Canali di comunicazione aziendale</w:t>
      </w:r>
    </w:p>
    <w:p w:rsidR="00402A01" w:rsidRDefault="00787503" w:rsidP="0027594D">
      <w:pPr>
        <w:spacing w:line="276" w:lineRule="auto"/>
        <w:jc w:val="both"/>
      </w:pPr>
      <w:r>
        <w:rPr>
          <w:rFonts w:ascii="Calibri" w:eastAsia="Calibri" w:hAnsi="Calibri" w:cs="Calibri"/>
        </w:rPr>
        <w:t>Un canale di comunicazione è il mezzo attraverso il quale viene inviato un messaggio al destinatario desiderato. All'interno di questi canali, le comunicazioni aziendali possono essere formali, informali o non ufficiali. I tipi più comuni</w:t>
      </w:r>
      <w:r>
        <w:t xml:space="preserve"> </w:t>
      </w:r>
      <w:r>
        <w:rPr>
          <w:rFonts w:ascii="Calibri" w:eastAsia="Calibri" w:hAnsi="Calibri" w:cs="Calibri"/>
        </w:rPr>
        <w:t>di comunicazione aziendale sono:</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Verbale (orale o parlato)</w:t>
      </w:r>
    </w:p>
    <w:p w:rsidR="00402A01" w:rsidRDefault="00787503" w:rsidP="0027594D">
      <w:pPr>
        <w:spacing w:line="276" w:lineRule="auto"/>
        <w:jc w:val="both"/>
      </w:pPr>
      <w:r>
        <w:rPr>
          <w:rFonts w:ascii="Calibri" w:eastAsia="Calibri" w:hAnsi="Calibri" w:cs="Calibri"/>
        </w:rPr>
        <w:t xml:space="preserve">La comunicazione orale è la più antica forma di comunicazione aziendale, dipende dal linguaggio parlato. Sono i mezzi più ricchi e includono presentazioni faccia a faccia, presentazioni telefoniche, presentazioni di gruppo, telefonate, videoconferenze, conferenze e riunioni. I canali di comunicazione orale forniscono messaggi a bassa distorsione perché anche il linguaggio del corpo e l'intonazione della voce forniscono un significato al destinatario. Consentono al mittente di ricevere un feedback immediato della comunicazione </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Comunicazione non verbale</w:t>
      </w:r>
    </w:p>
    <w:p w:rsidR="00402A01" w:rsidRDefault="00787503" w:rsidP="0027594D">
      <w:pPr>
        <w:spacing w:line="276" w:lineRule="auto"/>
        <w:jc w:val="both"/>
      </w:pPr>
      <w:r>
        <w:rPr>
          <w:rFonts w:ascii="Calibri" w:eastAsia="Calibri" w:hAnsi="Calibri" w:cs="Calibri"/>
        </w:rPr>
        <w:t>La</w:t>
      </w:r>
      <w:r>
        <w:t xml:space="preserve"> </w:t>
      </w:r>
      <w:r>
        <w:rPr>
          <w:rFonts w:ascii="Calibri" w:eastAsia="Calibri" w:hAnsi="Calibri" w:cs="Calibri"/>
        </w:rPr>
        <w:t>comunicazione non verbale - come le espressioni facciali, i gesti, la postura e il tono della voce - è una componente importante della maggior parte delle comunicazioni umane.</w:t>
      </w:r>
      <w:r w:rsidR="006E6588">
        <w:rPr>
          <w:rFonts w:ascii="Calibri" w:eastAsia="Calibri" w:hAnsi="Calibri" w:cs="Calibri"/>
        </w:rPr>
        <w:t xml:space="preserve"> </w:t>
      </w:r>
      <w:r>
        <w:rPr>
          <w:rFonts w:ascii="Calibri" w:eastAsia="Calibri" w:hAnsi="Calibri" w:cs="Calibri"/>
        </w:rPr>
        <w:t>La maggior parte delle persone utilizzano - i segnali non verbali durante la comunicazione.</w:t>
      </w:r>
      <w:r w:rsidR="006E6588">
        <w:rPr>
          <w:rFonts w:ascii="Calibri" w:eastAsia="Calibri" w:hAnsi="Calibri" w:cs="Calibri"/>
        </w:rPr>
        <w:t xml:space="preserve"> </w:t>
      </w:r>
      <w:r>
        <w:rPr>
          <w:rFonts w:ascii="Calibri" w:eastAsia="Calibri" w:hAnsi="Calibri" w:cs="Calibri"/>
        </w:rPr>
        <w:t>Capire le tecniche di comunicazione non verbale può aiutare un piccolo imprenditore a trasmettere un messaggio o a interpretare con successo un messaggio ricevuto da un'altra persona.</w:t>
      </w:r>
      <w:r w:rsidR="006E6588">
        <w:rPr>
          <w:rFonts w:ascii="Calibri" w:eastAsia="Calibri" w:hAnsi="Calibri" w:cs="Calibri"/>
        </w:rPr>
        <w:t xml:space="preserve"> </w:t>
      </w:r>
      <w:r>
        <w:rPr>
          <w:rFonts w:ascii="Calibri" w:eastAsia="Calibri" w:hAnsi="Calibri" w:cs="Calibri"/>
        </w:rPr>
        <w:t>D'altra parte, la comunicazione non verbale può anche inviare segnali che interferiscono con una presentazione o una ricezione di messaggi efficace.</w:t>
      </w:r>
      <w:r w:rsidR="006E6588">
        <w:rPr>
          <w:rFonts w:ascii="Calibri" w:eastAsia="Calibri" w:hAnsi="Calibri" w:cs="Calibri"/>
        </w:rPr>
        <w:t xml:space="preserve"> </w:t>
      </w:r>
      <w:r>
        <w:rPr>
          <w:rFonts w:ascii="Calibri" w:eastAsia="Calibri" w:hAnsi="Calibri" w:cs="Calibri"/>
        </w:rPr>
        <w:t>Gli studi hanno dimostrato che il 60-90% dell'effetto di un messaggio può provenire da segnali non verbali .Pertanto, è importante che i proprietari e i manager delle piccole imprese siano consapevoli dei messaggi non</w:t>
      </w:r>
      <w:r>
        <w:t xml:space="preserve"> </w:t>
      </w:r>
      <w:r>
        <w:rPr>
          <w:rFonts w:ascii="Calibri" w:eastAsia="Calibri" w:hAnsi="Calibri" w:cs="Calibri"/>
        </w:rPr>
        <w:t>verbali inviati e sviluppino l'abilità di leggere i messaggi non verbali contenuti nel comportamento</w:t>
      </w:r>
      <w:r>
        <w:t xml:space="preserve"> </w:t>
      </w:r>
      <w:r>
        <w:rPr>
          <w:rFonts w:ascii="Calibri" w:eastAsia="Calibri" w:hAnsi="Calibri" w:cs="Calibri"/>
        </w:rPr>
        <w:t>degli altri.</w:t>
      </w:r>
      <w:r w:rsidR="006E6588">
        <w:rPr>
          <w:rFonts w:ascii="Calibri" w:eastAsia="Calibri" w:hAnsi="Calibri" w:cs="Calibri"/>
        </w:rPr>
        <w:t xml:space="preserve"> </w:t>
      </w:r>
      <w:r>
        <w:rPr>
          <w:rFonts w:ascii="Calibri" w:eastAsia="Calibri" w:hAnsi="Calibri" w:cs="Calibri"/>
        </w:rPr>
        <w:t>Ci sono tre elementi principali della</w:t>
      </w:r>
      <w:r>
        <w:t xml:space="preserve"> </w:t>
      </w:r>
      <w:r>
        <w:rPr>
          <w:rFonts w:ascii="Calibri" w:eastAsia="Calibri" w:hAnsi="Calibri" w:cs="Calibri"/>
        </w:rPr>
        <w:t>comunicazione</w:t>
      </w:r>
      <w:r>
        <w:t xml:space="preserve"> non </w:t>
      </w:r>
      <w:r>
        <w:rPr>
          <w:rFonts w:ascii="Calibri" w:eastAsia="Calibri" w:hAnsi="Calibri" w:cs="Calibri"/>
        </w:rPr>
        <w:t>verbale:</w:t>
      </w:r>
    </w:p>
    <w:p w:rsidR="00402A01" w:rsidRDefault="00787503">
      <w:pPr>
        <w:spacing w:line="276" w:lineRule="auto"/>
      </w:pPr>
      <w:r>
        <w:rPr>
          <w:rFonts w:ascii="Calibri" w:eastAsia="Calibri" w:hAnsi="Calibri" w:cs="Calibri"/>
        </w:rPr>
        <w:t> </w:t>
      </w:r>
    </w:p>
    <w:p w:rsidR="00402A01" w:rsidRDefault="00787503" w:rsidP="0027594D">
      <w:pPr>
        <w:numPr>
          <w:ilvl w:val="0"/>
          <w:numId w:val="1"/>
        </w:numPr>
        <w:spacing w:line="276" w:lineRule="auto"/>
        <w:ind w:left="1065"/>
        <w:jc w:val="both"/>
      </w:pPr>
      <w:r>
        <w:rPr>
          <w:rFonts w:ascii="Calibri" w:eastAsia="Calibri" w:hAnsi="Calibri" w:cs="Calibri"/>
          <w:b/>
          <w:bCs/>
        </w:rPr>
        <w:lastRenderedPageBreak/>
        <w:t>Aspetto</w:t>
      </w:r>
      <w:r>
        <w:rPr>
          <w:rFonts w:ascii="Calibri" w:eastAsia="Calibri" w:hAnsi="Calibri" w:cs="Calibri"/>
        </w:rPr>
        <w:t>: ad esempio, l'abbigliamento di un oratore, l'acconciatura, l'uso di cosmetici, l'ordine e la statura possono far sì che un ascoltatore si faccia una certa idea sulla sua occupazione, livello socioeconomico, competenza, ecc. Allo stesso modo, certi dettagli dell'ambiente come dimensioni della stanza, arredi, decorazioni, luci e finestre possono influenzare l'atteggiamento di chi ascolta verso l'oratore e il messaggio presentato.</w:t>
      </w:r>
    </w:p>
    <w:p w:rsidR="00402A01" w:rsidRDefault="00787503" w:rsidP="0027594D">
      <w:pPr>
        <w:pBdr>
          <w:left w:val="nil"/>
        </w:pBdr>
        <w:spacing w:line="276" w:lineRule="auto"/>
        <w:ind w:left="426"/>
        <w:jc w:val="both"/>
      </w:pPr>
      <w:r>
        <w:rPr>
          <w:rFonts w:ascii="Calibri" w:eastAsia="Calibri" w:hAnsi="Calibri" w:cs="Calibri"/>
        </w:rPr>
        <w:t> </w:t>
      </w:r>
    </w:p>
    <w:p w:rsidR="00402A01" w:rsidRDefault="00787503" w:rsidP="0027594D">
      <w:pPr>
        <w:numPr>
          <w:ilvl w:val="0"/>
          <w:numId w:val="2"/>
        </w:numPr>
        <w:spacing w:line="276" w:lineRule="auto"/>
        <w:ind w:left="1065"/>
        <w:jc w:val="both"/>
      </w:pPr>
      <w:r>
        <w:rPr>
          <w:rFonts w:ascii="Calibri" w:eastAsia="Calibri" w:hAnsi="Calibri" w:cs="Calibri"/>
          <w:b/>
          <w:bCs/>
        </w:rPr>
        <w:t>Linguaggio del corpo</w:t>
      </w:r>
      <w:r>
        <w:rPr>
          <w:rFonts w:ascii="Calibri" w:eastAsia="Calibri" w:hAnsi="Calibri" w:cs="Calibri"/>
        </w:rPr>
        <w:t xml:space="preserve">: il </w:t>
      </w:r>
      <w:r>
        <w:rPr>
          <w:rFonts w:ascii="Calibri" w:eastAsia="Calibri" w:hAnsi="Calibri" w:cs="Calibri"/>
          <w:b/>
          <w:bCs/>
        </w:rPr>
        <w:t>linguaggio del</w:t>
      </w:r>
      <w:r>
        <w:rPr>
          <w:rFonts w:ascii="Calibri" w:eastAsia="Calibri" w:hAnsi="Calibri" w:cs="Calibri"/>
        </w:rPr>
        <w:t xml:space="preserve"> </w:t>
      </w:r>
      <w:r w:rsidRPr="002D5DB7">
        <w:rPr>
          <w:rFonts w:ascii="Calibri" w:eastAsia="Calibri" w:hAnsi="Calibri" w:cs="Calibri"/>
          <w:b/>
        </w:rPr>
        <w:t>corpo,</w:t>
      </w:r>
      <w:r>
        <w:rPr>
          <w:rFonts w:ascii="Calibri" w:eastAsia="Calibri" w:hAnsi="Calibri" w:cs="Calibri"/>
        </w:rPr>
        <w:t xml:space="preserve"> e in particolare le espressioni facciali, può fornire informazioni importanti che non possono essere contenute nella parte verbale della comunicazione.</w:t>
      </w:r>
      <w:r w:rsidR="006E6588">
        <w:rPr>
          <w:rFonts w:ascii="Calibri" w:eastAsia="Calibri" w:hAnsi="Calibri" w:cs="Calibri"/>
        </w:rPr>
        <w:t xml:space="preserve"> </w:t>
      </w:r>
      <w:r>
        <w:rPr>
          <w:rFonts w:ascii="Calibri" w:eastAsia="Calibri" w:hAnsi="Calibri" w:cs="Calibri"/>
        </w:rPr>
        <w:t>Le espressioni facciali sono particolarmente utili in quanto possono mostrare emozioni nascoste che contraddicono dichiarazioni verbali. Ad esempio, un dipendente può negare di essere a conoscenza di un problema, ma può anche avere un'espressione impaurita e guardarsi intorno colpevolmente. Altre forme di linguaggio del corpo che possono fornire indizi di comunicazione includono la postura e i gesti. Ad esempio, un manager che mette i piedi sulla scrivania può trasmettere un'impressione di prestigio e di fiducia, mentre un dipendente che si sporge per ascoltare può trasmettere interesse.</w:t>
      </w:r>
    </w:p>
    <w:p w:rsidR="00402A01" w:rsidRDefault="00787503" w:rsidP="0027594D">
      <w:pPr>
        <w:pBdr>
          <w:left w:val="nil"/>
        </w:pBdr>
        <w:ind w:left="720"/>
        <w:jc w:val="both"/>
      </w:pPr>
      <w:r>
        <w:rPr>
          <w:rFonts w:ascii="Calibri" w:eastAsia="Calibri" w:hAnsi="Calibri" w:cs="Calibri"/>
        </w:rPr>
        <w:t> </w:t>
      </w:r>
    </w:p>
    <w:p w:rsidR="00402A01" w:rsidRDefault="00787503" w:rsidP="0027594D">
      <w:pPr>
        <w:numPr>
          <w:ilvl w:val="0"/>
          <w:numId w:val="3"/>
        </w:numPr>
        <w:spacing w:line="276" w:lineRule="auto"/>
        <w:ind w:left="1065"/>
        <w:jc w:val="both"/>
      </w:pPr>
      <w:r>
        <w:rPr>
          <w:rFonts w:ascii="Calibri" w:eastAsia="Calibri" w:hAnsi="Calibri" w:cs="Calibri"/>
          <w:b/>
          <w:bCs/>
        </w:rPr>
        <w:t>Suoni</w:t>
      </w:r>
      <w:r>
        <w:rPr>
          <w:rFonts w:ascii="Calibri" w:eastAsia="Calibri" w:hAnsi="Calibri" w:cs="Calibri"/>
        </w:rPr>
        <w:t>: il tono, la frequenza e il volume della voce di un oratore possono trasmettere significati diversi, come anche altri suoni come risate, schiarimenti di voce o mormorii.</w:t>
      </w:r>
      <w:r w:rsidR="006E6588">
        <w:rPr>
          <w:rFonts w:ascii="Calibri" w:eastAsia="Calibri" w:hAnsi="Calibri" w:cs="Calibri"/>
        </w:rPr>
        <w:t xml:space="preserve"> </w:t>
      </w:r>
      <w:r>
        <w:rPr>
          <w:rFonts w:ascii="Calibri" w:eastAsia="Calibri" w:hAnsi="Calibri" w:cs="Calibri"/>
        </w:rPr>
        <w:t>È anche importante notare che profumi o altri odori contribuiscono alle impressioni di un ascoltatore, così come il contatto fisico tra chi parla e chi ascolta.</w:t>
      </w:r>
      <w:r w:rsidR="006E6588">
        <w:rPr>
          <w:rFonts w:ascii="Calibri" w:eastAsia="Calibri" w:hAnsi="Calibri" w:cs="Calibri"/>
        </w:rPr>
        <w:t xml:space="preserve"> </w:t>
      </w:r>
      <w:r>
        <w:rPr>
          <w:rFonts w:ascii="Calibri" w:eastAsia="Calibri" w:hAnsi="Calibri" w:cs="Calibri"/>
        </w:rPr>
        <w:t xml:space="preserve">Anche il silenzio, o la mancanza di suono, è una forma di comunicazione non verbale. Il silenzio può comunicare una mancanza di comprensione o persino dei rancori, in una discussione faccia a faccia. </w:t>
      </w:r>
    </w:p>
    <w:p w:rsidR="00402A01" w:rsidRDefault="00787503" w:rsidP="0027594D">
      <w:pPr>
        <w:pBdr>
          <w:left w:val="nil"/>
        </w:pBdr>
        <w:spacing w:line="276" w:lineRule="auto"/>
        <w:ind w:left="214"/>
        <w:jc w:val="both"/>
      </w:pPr>
      <w:r>
        <w:rPr>
          <w:rFonts w:ascii="Calibri" w:eastAsia="Calibri" w:hAnsi="Calibri" w:cs="Calibri"/>
        </w:rPr>
        <w:t> </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Comunicazione scritta</w:t>
      </w:r>
    </w:p>
    <w:p w:rsidR="00402A01" w:rsidRDefault="00787503" w:rsidP="0027594D">
      <w:pPr>
        <w:spacing w:line="276" w:lineRule="auto"/>
        <w:jc w:val="both"/>
      </w:pPr>
      <w:r>
        <w:rPr>
          <w:rFonts w:ascii="Calibri" w:eastAsia="Calibri" w:hAnsi="Calibri" w:cs="Calibri"/>
        </w:rPr>
        <w:t xml:space="preserve">Le comunicazioni scritte comprendono e-mail, testi, promemoria, lettere, documenti, relazioni, newsletter, fogli di calcolo, ecc. Anche se le e-mail sono elettroniche, sono fondamentalmente versioni digitali di circolari scritte. Con le comunicazioni scritte, lo scrittore deve fornire abbastanza contesto affinché le parole possano essere interpretate facilmente. I messaggi scritti sono efficaci nella trasmissione di messaggi di grandi dimensioni. Gli esseri umani sono limitati nella quantità di dati che possono assorbire contemporaneamente. Le informazioni scritte possono essere studiate nel tempo. I rapporti possono includere dati di supporto e spiegazioni dettagliate quando è importante persuadere il destinatario sul modo di agire. Le comunicazioni scritte possono essere elaborate con cura per dire esattamente cosa intende dire il mittente. Le comunicazioni aziendali formali, come le lettere di offerta di lavoro, i contratti e i budget, le proposte e le citazioni, devono sempre essere scritte. </w:t>
      </w:r>
    </w:p>
    <w:p w:rsidR="00402A01" w:rsidRDefault="00787503">
      <w:pPr>
        <w:spacing w:line="276" w:lineRule="auto"/>
        <w:rPr>
          <w:rFonts w:ascii="Calibri" w:eastAsia="Calibri" w:hAnsi="Calibri" w:cs="Calibri"/>
        </w:rPr>
      </w:pPr>
      <w:r>
        <w:rPr>
          <w:rFonts w:ascii="Calibri" w:eastAsia="Calibri" w:hAnsi="Calibri" w:cs="Calibri"/>
        </w:rPr>
        <w:t> </w:t>
      </w:r>
    </w:p>
    <w:p w:rsidR="0027594D" w:rsidRDefault="0027594D">
      <w:pPr>
        <w:spacing w:line="276" w:lineRule="auto"/>
      </w:pPr>
    </w:p>
    <w:p w:rsidR="006E6588" w:rsidRDefault="006E6588">
      <w:pPr>
        <w:spacing w:line="276" w:lineRule="auto"/>
        <w:ind w:left="426"/>
        <w:rPr>
          <w:rFonts w:ascii="Calibri" w:eastAsia="Calibri" w:hAnsi="Calibri" w:cs="Calibri"/>
        </w:rPr>
      </w:pPr>
    </w:p>
    <w:p w:rsidR="00402A01" w:rsidRDefault="00787503" w:rsidP="0027594D">
      <w:pPr>
        <w:spacing w:line="276" w:lineRule="auto"/>
        <w:ind w:left="426"/>
        <w:jc w:val="both"/>
      </w:pPr>
      <w:r>
        <w:rPr>
          <w:rFonts w:ascii="Calibri" w:eastAsia="Calibri" w:hAnsi="Calibri" w:cs="Calibri"/>
        </w:rPr>
        <w:lastRenderedPageBreak/>
        <w:t>-</w:t>
      </w:r>
      <w:r>
        <w:t xml:space="preserve"> </w:t>
      </w:r>
      <w:r>
        <w:rPr>
          <w:rFonts w:ascii="Calibri" w:eastAsia="Calibri" w:hAnsi="Calibri" w:cs="Calibri"/>
          <w:b/>
          <w:bCs/>
        </w:rPr>
        <w:t>Comunicazione elettronica e multimediale</w:t>
      </w:r>
    </w:p>
    <w:p w:rsidR="00402A01" w:rsidRDefault="00787503" w:rsidP="0027594D">
      <w:pPr>
        <w:spacing w:line="276" w:lineRule="auto"/>
        <w:jc w:val="both"/>
      </w:pPr>
      <w:r>
        <w:rPr>
          <w:rFonts w:ascii="Calibri" w:eastAsia="Calibri" w:hAnsi="Calibri" w:cs="Calibri"/>
        </w:rPr>
        <w:t>Trasmissioni televisive, comunicazioni basate sul web come social media, blog, pagine web aziendali pubbliche e intranet, Facebook e Twitter appartengono a questa crescente categoria di canali di comunicazione. La comunicazione elettronica</w:t>
      </w:r>
      <w:r>
        <w:t xml:space="preserve"> </w:t>
      </w:r>
      <w:r>
        <w:rPr>
          <w:rFonts w:ascii="Calibri" w:eastAsia="Calibri" w:hAnsi="Calibri" w:cs="Calibri"/>
        </w:rPr>
        <w:t>consente di</w:t>
      </w:r>
      <w:r>
        <w:t xml:space="preserve"> </w:t>
      </w:r>
      <w:r>
        <w:rPr>
          <w:rFonts w:ascii="Calibri" w:eastAsia="Calibri" w:hAnsi="Calibri" w:cs="Calibri"/>
        </w:rPr>
        <w:t>inviare messaggi istantaneamente e globalmente. Le persone possono parlare faccia a faccia su enormi distanze. Il marketing e la pubblicità possono essere rivolte a molti diversi tipi di clienti e le unità aziendali possono facilmente comunicare in tempo reale. Sebbene estremamente efficace, l'utilizzo diffuso</w:t>
      </w:r>
      <w:r>
        <w:t xml:space="preserve"> </w:t>
      </w:r>
      <w:r>
        <w:rPr>
          <w:rFonts w:ascii="Calibri" w:eastAsia="Calibri" w:hAnsi="Calibri" w:cs="Calibri"/>
        </w:rPr>
        <w:t>di comunicazioni elettroniche a fini commerciali può anche essere rischioso a causa dell'hacking.</w:t>
      </w:r>
    </w:p>
    <w:p w:rsidR="00402A01" w:rsidRDefault="00787503">
      <w:r>
        <w:rPr>
          <w:rFonts w:ascii="Calibri" w:eastAsia="Calibri" w:hAnsi="Calibri" w:cs="Calibri"/>
        </w:rPr>
        <w:t> </w:t>
      </w:r>
    </w:p>
    <w:p w:rsidR="00402A01" w:rsidRDefault="00787503">
      <w:r>
        <w:br w:type="page"/>
      </w:r>
    </w:p>
    <w:p w:rsidR="00402A01" w:rsidRDefault="00787503" w:rsidP="0027594D">
      <w:pPr>
        <w:spacing w:line="276" w:lineRule="auto"/>
        <w:jc w:val="both"/>
      </w:pPr>
      <w:r>
        <w:rPr>
          <w:rFonts w:ascii="Calibri" w:eastAsia="Calibri" w:hAnsi="Calibri" w:cs="Calibri"/>
        </w:rPr>
        <w:lastRenderedPageBreak/>
        <w:t>Tabella 1. Principali tipi di canali di comunicazione: vantaggi e svantaggi</w:t>
      </w:r>
    </w:p>
    <w:tbl>
      <w:tblPr>
        <w:tblW w:w="0" w:type="auto"/>
        <w:tblInd w:w="123" w:type="dxa"/>
        <w:tblCellMar>
          <w:left w:w="0" w:type="dxa"/>
          <w:right w:w="0" w:type="dxa"/>
        </w:tblCellMar>
        <w:tblLook w:val="0000" w:firstRow="0" w:lastRow="0" w:firstColumn="0" w:lastColumn="0" w:noHBand="0" w:noVBand="0"/>
      </w:tblPr>
      <w:tblGrid>
        <w:gridCol w:w="2122"/>
        <w:gridCol w:w="3685"/>
        <w:gridCol w:w="3543"/>
      </w:tblGrid>
      <w:tr w:rsidR="00402A01">
        <w:tc>
          <w:tcPr>
            <w:tcW w:w="2122"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tcPr>
          <w:p w:rsidR="00402A01" w:rsidRDefault="00787503">
            <w:pPr>
              <w:shd w:val="clear" w:color="auto" w:fill="BDD6EE"/>
              <w:spacing w:line="276" w:lineRule="auto"/>
            </w:pPr>
            <w:r>
              <w:rPr>
                <w:rFonts w:ascii="Calibri" w:eastAsia="Calibri" w:hAnsi="Calibri" w:cs="Calibri"/>
                <w:b/>
                <w:bCs/>
                <w:sz w:val="18"/>
                <w:szCs w:val="18"/>
              </w:rPr>
              <w:t>Tipo di canale</w:t>
            </w:r>
          </w:p>
        </w:tc>
        <w:tc>
          <w:tcPr>
            <w:tcW w:w="3685"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tcPr>
          <w:p w:rsidR="00402A01" w:rsidRDefault="00787503">
            <w:pPr>
              <w:shd w:val="clear" w:color="auto" w:fill="BDD6EE"/>
              <w:spacing w:line="276" w:lineRule="auto"/>
            </w:pPr>
            <w:r>
              <w:rPr>
                <w:rFonts w:ascii="Calibri" w:eastAsia="Calibri" w:hAnsi="Calibri" w:cs="Calibri"/>
                <w:b/>
                <w:bCs/>
                <w:sz w:val="18"/>
                <w:szCs w:val="18"/>
              </w:rPr>
              <w:t>Vantaggi</w:t>
            </w:r>
          </w:p>
        </w:tc>
        <w:tc>
          <w:tcPr>
            <w:tcW w:w="3543"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tcPr>
          <w:p w:rsidR="00402A01" w:rsidRDefault="00787503">
            <w:pPr>
              <w:shd w:val="clear" w:color="auto" w:fill="BDD6EE"/>
              <w:spacing w:line="276" w:lineRule="auto"/>
            </w:pPr>
            <w:r>
              <w:rPr>
                <w:rFonts w:ascii="Calibri" w:eastAsia="Calibri" w:hAnsi="Calibri" w:cs="Calibri"/>
                <w:b/>
                <w:bCs/>
                <w:sz w:val="18"/>
                <w:szCs w:val="18"/>
              </w:rPr>
              <w:t>Svantaggi</w:t>
            </w:r>
          </w:p>
        </w:tc>
      </w:tr>
      <w:tr w:rsidR="00402A01">
        <w:tc>
          <w:tcPr>
            <w:tcW w:w="2122"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tcPr>
          <w:p w:rsidR="00402A01" w:rsidRDefault="00787503">
            <w:pPr>
              <w:shd w:val="clear" w:color="auto" w:fill="BDD6EE"/>
              <w:spacing w:line="276" w:lineRule="auto"/>
            </w:pPr>
            <w:r>
              <w:rPr>
                <w:rFonts w:ascii="Calibri" w:eastAsia="Calibri" w:hAnsi="Calibri" w:cs="Calibri"/>
                <w:b/>
                <w:bCs/>
                <w:sz w:val="18"/>
                <w:szCs w:val="18"/>
              </w:rPr>
              <w:t>Comunicazione orale</w:t>
            </w:r>
          </w:p>
        </w:tc>
        <w:tc>
          <w:tcPr>
            <w:tcW w:w="3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pPr>
              <w:spacing w:line="276" w:lineRule="auto"/>
            </w:pPr>
            <w:r>
              <w:rPr>
                <w:rFonts w:ascii="Calibri" w:eastAsia="Calibri" w:hAnsi="Calibri" w:cs="Calibri"/>
                <w:sz w:val="18"/>
                <w:szCs w:val="18"/>
              </w:rPr>
              <w:t>Costruisce relazioni e fiducia; accelera il processo decisionale grazie al feedback immediato</w:t>
            </w:r>
          </w:p>
        </w:tc>
        <w:tc>
          <w:tcPr>
            <w:tcW w:w="3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pPr>
              <w:spacing w:line="276" w:lineRule="auto"/>
            </w:pPr>
            <w:r>
              <w:rPr>
                <w:rFonts w:ascii="Calibri" w:eastAsia="Calibri" w:hAnsi="Calibri" w:cs="Calibri"/>
                <w:sz w:val="18"/>
                <w:szCs w:val="18"/>
              </w:rPr>
              <w:t xml:space="preserve">La sua natura spontanea può portare a dichiarazioni poco sagge; le persone non possono fare affidamento su di essa a meno che non venga registrata. </w:t>
            </w:r>
          </w:p>
        </w:tc>
      </w:tr>
      <w:tr w:rsidR="00402A01">
        <w:tc>
          <w:tcPr>
            <w:tcW w:w="2122"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tcPr>
          <w:p w:rsidR="00402A01" w:rsidRDefault="00787503">
            <w:pPr>
              <w:shd w:val="clear" w:color="auto" w:fill="BDD6EE"/>
              <w:spacing w:line="276" w:lineRule="auto"/>
            </w:pPr>
            <w:r>
              <w:rPr>
                <w:rFonts w:ascii="Calibri" w:eastAsia="Calibri" w:hAnsi="Calibri" w:cs="Calibri"/>
                <w:b/>
                <w:bCs/>
                <w:sz w:val="18"/>
                <w:szCs w:val="18"/>
              </w:rPr>
              <w:t>Comunicazione scritta</w:t>
            </w:r>
          </w:p>
        </w:tc>
        <w:tc>
          <w:tcPr>
            <w:tcW w:w="3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pPr>
              <w:spacing w:line="276" w:lineRule="auto"/>
            </w:pPr>
            <w:r>
              <w:rPr>
                <w:rFonts w:ascii="Calibri" w:eastAsia="Calibri" w:hAnsi="Calibri" w:cs="Calibri"/>
                <w:sz w:val="18"/>
                <w:szCs w:val="18"/>
              </w:rPr>
              <w:t>Il messaggio può essere modificato per una maggiore esattezza; può essere archiviato come riferimento; può essere studiato Adeguato per funzioni aziendali legali e formali</w:t>
            </w:r>
          </w:p>
        </w:tc>
        <w:tc>
          <w:tcPr>
            <w:tcW w:w="3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pPr>
              <w:spacing w:line="276" w:lineRule="auto"/>
            </w:pPr>
            <w:r>
              <w:rPr>
                <w:rFonts w:ascii="Calibri" w:eastAsia="Calibri" w:hAnsi="Calibri" w:cs="Calibri"/>
                <w:sz w:val="18"/>
                <w:szCs w:val="18"/>
              </w:rPr>
              <w:t>Il messaggio è statico; il mittente non riceve un riscontro immediato. Difficile per il mittente valutare se il destinatario ha capito.</w:t>
            </w:r>
          </w:p>
        </w:tc>
      </w:tr>
      <w:tr w:rsidR="00402A01">
        <w:tc>
          <w:tcPr>
            <w:tcW w:w="2122"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tcPr>
          <w:p w:rsidR="00402A01" w:rsidRDefault="002D5DB7">
            <w:pPr>
              <w:shd w:val="clear" w:color="auto" w:fill="BDD6EE"/>
              <w:spacing w:line="276" w:lineRule="auto"/>
            </w:pPr>
            <w:r>
              <w:rPr>
                <w:rFonts w:ascii="Calibri" w:eastAsia="Calibri" w:hAnsi="Calibri" w:cs="Calibri"/>
                <w:b/>
                <w:bCs/>
                <w:sz w:val="18"/>
                <w:szCs w:val="18"/>
              </w:rPr>
              <w:t>Comunicazione m</w:t>
            </w:r>
            <w:r w:rsidR="00787503">
              <w:rPr>
                <w:rFonts w:ascii="Calibri" w:eastAsia="Calibri" w:hAnsi="Calibri" w:cs="Calibri"/>
                <w:b/>
                <w:bCs/>
                <w:sz w:val="18"/>
                <w:szCs w:val="18"/>
              </w:rPr>
              <w:t>ultimedia</w:t>
            </w:r>
            <w:r>
              <w:rPr>
                <w:rFonts w:ascii="Calibri" w:eastAsia="Calibri" w:hAnsi="Calibri" w:cs="Calibri"/>
                <w:b/>
                <w:bCs/>
                <w:sz w:val="18"/>
                <w:szCs w:val="18"/>
              </w:rPr>
              <w:t>le</w:t>
            </w:r>
          </w:p>
        </w:tc>
        <w:tc>
          <w:tcPr>
            <w:tcW w:w="36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pPr>
              <w:spacing w:line="276" w:lineRule="auto"/>
            </w:pPr>
            <w:r>
              <w:rPr>
                <w:rFonts w:ascii="Calibri" w:eastAsia="Calibri" w:hAnsi="Calibri" w:cs="Calibri"/>
                <w:sz w:val="18"/>
                <w:szCs w:val="18"/>
              </w:rPr>
              <w:t>Istantaneo, globale e adattabile a più obiettivi</w:t>
            </w:r>
          </w:p>
        </w:tc>
        <w:tc>
          <w:tcPr>
            <w:tcW w:w="35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pPr>
              <w:spacing w:line="276" w:lineRule="auto"/>
            </w:pPr>
            <w:r>
              <w:rPr>
                <w:rFonts w:ascii="Calibri" w:eastAsia="Calibri" w:hAnsi="Calibri" w:cs="Calibri"/>
                <w:sz w:val="18"/>
                <w:szCs w:val="18"/>
              </w:rPr>
              <w:t xml:space="preserve">Le difficoltà tecniche e gli attacchi di hacking minacciano la sicurezza delle organizzazioni e dei loro clienti. </w:t>
            </w:r>
          </w:p>
        </w:tc>
      </w:tr>
    </w:tbl>
    <w:p w:rsidR="00402A01" w:rsidRDefault="00787503">
      <w:pPr>
        <w:spacing w:line="276" w:lineRule="auto"/>
      </w:pPr>
      <w:r>
        <w:rPr>
          <w:rFonts w:ascii="Calibri" w:eastAsia="Calibri" w:hAnsi="Calibri" w:cs="Calibri"/>
        </w:rPr>
        <w:t> </w:t>
      </w:r>
    </w:p>
    <w:p w:rsidR="00402A01" w:rsidRDefault="00787503">
      <w:r>
        <w:rPr>
          <w:rFonts w:ascii="Calibri Light" w:eastAsia="Calibri Light" w:hAnsi="Calibri Light" w:cs="Calibri Light"/>
          <w:i/>
          <w:iCs/>
        </w:rPr>
        <w:t> </w:t>
      </w:r>
    </w:p>
    <w:p w:rsidR="00402A01" w:rsidRDefault="00787503">
      <w:pPr>
        <w:spacing w:line="276" w:lineRule="auto"/>
      </w:pPr>
      <w:r>
        <w:rPr>
          <w:rFonts w:ascii="Calibri" w:eastAsia="Calibri" w:hAnsi="Calibri" w:cs="Calibri"/>
          <w:b/>
          <w:bCs/>
          <w:u w:val="single"/>
        </w:rPr>
        <w:t>Barriere comunicative</w:t>
      </w:r>
    </w:p>
    <w:p w:rsidR="00402A01" w:rsidRDefault="00787503">
      <w:pPr>
        <w:spacing w:before="100" w:after="100" w:line="276" w:lineRule="auto"/>
        <w:jc w:val="center"/>
      </w:pPr>
      <w:r>
        <w:rPr>
          <w:rFonts w:ascii="Calibri" w:eastAsia="Calibri" w:hAnsi="Calibri" w:cs="Calibri"/>
          <w:i/>
          <w:iCs/>
        </w:rPr>
        <w:t>"L'unico grande problema nella comunicazione è l'illusione che sia avvenuta"</w:t>
      </w:r>
      <w:r>
        <w:br/>
      </w:r>
      <w:r>
        <w:rPr>
          <w:rFonts w:ascii="Calibri" w:eastAsia="Calibri" w:hAnsi="Calibri" w:cs="Calibri"/>
          <w:i/>
          <w:iCs/>
        </w:rPr>
        <w:t>-George Bernard Shaw</w:t>
      </w:r>
    </w:p>
    <w:p w:rsidR="00402A01" w:rsidRDefault="00787503" w:rsidP="0027594D">
      <w:pPr>
        <w:spacing w:before="100" w:after="100" w:line="276" w:lineRule="auto"/>
        <w:jc w:val="both"/>
      </w:pPr>
      <w:bookmarkStart w:id="12" w:name="_Hlk514415022"/>
      <w:r>
        <w:rPr>
          <w:rFonts w:ascii="Calibri" w:eastAsia="Calibri" w:hAnsi="Calibri" w:cs="Calibri"/>
        </w:rPr>
        <w:t>La comunicazione è un processo che inizia con un mittente che codifica il messaggio e lo trasmette attraverso un canale al destinatario che decodifica il messaggio. La comunicazione è fruttuosa se e solo se i messaggi inviati dal mittente sono interpretati con lo stesso significato dal destinatario</w:t>
      </w:r>
      <w:bookmarkEnd w:id="12"/>
      <w:r>
        <w:rPr>
          <w:rFonts w:ascii="Calibri" w:eastAsia="Calibri" w:hAnsi="Calibri" w:cs="Calibri"/>
        </w:rPr>
        <w:t>.</w:t>
      </w:r>
      <w:r w:rsidR="006E6588">
        <w:rPr>
          <w:rFonts w:ascii="Calibri" w:eastAsia="Calibri" w:hAnsi="Calibri" w:cs="Calibri"/>
        </w:rPr>
        <w:t xml:space="preserve"> </w:t>
      </w:r>
      <w:r>
        <w:rPr>
          <w:rFonts w:ascii="Calibri" w:eastAsia="Calibri" w:hAnsi="Calibri" w:cs="Calibri"/>
        </w:rPr>
        <w:t>Se un qualsiasi tipo di disturbo blocca qualsiasi fase della comunicazione, il messaggio verrà</w:t>
      </w:r>
      <w:r>
        <w:t xml:space="preserve"> </w:t>
      </w:r>
      <w:r>
        <w:rPr>
          <w:rFonts w:ascii="Calibri" w:eastAsia="Calibri" w:hAnsi="Calibri" w:cs="Calibri"/>
        </w:rPr>
        <w:t>distorto</w:t>
      </w:r>
      <w:r>
        <w:t xml:space="preserve"> </w:t>
      </w:r>
      <w:r>
        <w:rPr>
          <w:rFonts w:ascii="Calibri" w:eastAsia="Calibri" w:hAnsi="Calibri" w:cs="Calibri"/>
        </w:rPr>
        <w:t>.Esistono numerose fonti di disturbo o interferenze che possono</w:t>
      </w:r>
      <w:r>
        <w:t xml:space="preserve"> </w:t>
      </w:r>
      <w:r>
        <w:rPr>
          <w:rFonts w:ascii="Calibri" w:eastAsia="Calibri" w:hAnsi="Calibri" w:cs="Calibri"/>
        </w:rPr>
        <w:t>entrare nella comunicazione in qualsiasi fase di un processo.</w:t>
      </w:r>
      <w:bookmarkStart w:id="13" w:name="_Hlk514415028"/>
      <w:r w:rsidR="006E6588">
        <w:rPr>
          <w:rFonts w:ascii="Calibri" w:eastAsia="Calibri" w:hAnsi="Calibri" w:cs="Calibri"/>
        </w:rPr>
        <w:t xml:space="preserve"> </w:t>
      </w:r>
      <w:r>
        <w:rPr>
          <w:rFonts w:ascii="Calibri" w:eastAsia="Calibri" w:hAnsi="Calibri" w:cs="Calibri"/>
        </w:rPr>
        <w:t xml:space="preserve">Una comunicazione efficace comporta il superamento di queste barriere e la trasmissione di un messaggio chiaro e conciso, controllando continuamente la comprensione e offrendo un feedback adeguato. </w:t>
      </w:r>
      <w:bookmarkEnd w:id="13"/>
    </w:p>
    <w:p w:rsidR="00402A01" w:rsidRDefault="00787503" w:rsidP="0027594D">
      <w:pPr>
        <w:spacing w:before="100" w:after="100" w:line="276" w:lineRule="auto"/>
        <w:jc w:val="both"/>
      </w:pPr>
      <w:r>
        <w:rPr>
          <w:rFonts w:ascii="Calibri" w:eastAsia="Calibri" w:hAnsi="Calibri" w:cs="Calibri"/>
          <w:u w:val="single"/>
        </w:rPr>
        <w:t>Un consiglio per il facilitatore: leggi il seguente elenco di barriere comunicative con gli studenti. Chiedigli di fornire esempi tratti dalla vita reale.</w:t>
      </w:r>
    </w:p>
    <w:p w:rsidR="00402A01" w:rsidRDefault="00787503" w:rsidP="0027594D">
      <w:pPr>
        <w:spacing w:before="100" w:after="100" w:line="276" w:lineRule="auto"/>
        <w:jc w:val="both"/>
      </w:pPr>
      <w:r>
        <w:rPr>
          <w:rFonts w:ascii="Calibri" w:eastAsia="Calibri" w:hAnsi="Calibri" w:cs="Calibri"/>
          <w:b/>
          <w:bCs/>
          <w:u w:val="single"/>
        </w:rPr>
        <w:t>Alcuni ostacoli comuni a una comunicazione efficace includono, ad esempio: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L'uso del</w:t>
      </w:r>
      <w:r>
        <w:t xml:space="preserve"> </w:t>
      </w:r>
      <w:r>
        <w:rPr>
          <w:rFonts w:ascii="Calibri" w:eastAsia="Calibri" w:hAnsi="Calibri" w:cs="Calibri"/>
          <w:b/>
          <w:bCs/>
        </w:rPr>
        <w:t>gergo</w:t>
      </w:r>
      <w:r>
        <w:rPr>
          <w:rFonts w:ascii="Calibri" w:eastAsia="Calibri" w:hAnsi="Calibri" w:cs="Calibri"/>
        </w:rPr>
        <w:t>.</w:t>
      </w:r>
      <w:r w:rsidR="00C127B6">
        <w:rPr>
          <w:rFonts w:ascii="Calibri" w:eastAsia="Calibri" w:hAnsi="Calibri" w:cs="Calibri"/>
        </w:rPr>
        <w:t xml:space="preserve"> </w:t>
      </w:r>
      <w:r>
        <w:rPr>
          <w:rFonts w:ascii="Calibri" w:eastAsia="Calibri" w:hAnsi="Calibri" w:cs="Calibri"/>
        </w:rPr>
        <w:t>Termini</w:t>
      </w:r>
      <w:r>
        <w:t xml:space="preserve"> </w:t>
      </w:r>
      <w:r>
        <w:rPr>
          <w:rFonts w:ascii="Calibri" w:eastAsia="Calibri" w:hAnsi="Calibri" w:cs="Calibri"/>
          <w:b/>
          <w:bCs/>
        </w:rPr>
        <w:t>troppo complicati</w:t>
      </w:r>
      <w:r>
        <w:t xml:space="preserve"> </w:t>
      </w:r>
      <w:r>
        <w:rPr>
          <w:rFonts w:ascii="Calibri" w:eastAsia="Calibri" w:hAnsi="Calibri" w:cs="Calibri"/>
        </w:rPr>
        <w:t>o non familiari.</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Barriere</w:t>
      </w:r>
      <w:r>
        <w:t xml:space="preserve"> </w:t>
      </w:r>
      <w:r>
        <w:rPr>
          <w:rFonts w:ascii="Calibri" w:eastAsia="Calibri" w:hAnsi="Calibri" w:cs="Calibri"/>
        </w:rPr>
        <w:t>emotive</w:t>
      </w:r>
      <w:r>
        <w:t xml:space="preserve"> </w:t>
      </w:r>
      <w:r>
        <w:rPr>
          <w:rFonts w:ascii="Calibri" w:eastAsia="Calibri" w:hAnsi="Calibri" w:cs="Calibri"/>
        </w:rPr>
        <w:t>e</w:t>
      </w:r>
      <w:r>
        <w:t xml:space="preserve"> </w:t>
      </w:r>
      <w:r>
        <w:rPr>
          <w:rFonts w:ascii="Calibri" w:eastAsia="Calibri" w:hAnsi="Calibri" w:cs="Calibri"/>
          <w:b/>
          <w:bCs/>
        </w:rPr>
        <w:t>tabù</w:t>
      </w:r>
      <w:r>
        <w:rPr>
          <w:rFonts w:ascii="Calibri" w:eastAsia="Calibri" w:hAnsi="Calibri" w:cs="Calibri"/>
        </w:rPr>
        <w:t>.</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Mancanza di</w:t>
      </w:r>
      <w:r>
        <w:t xml:space="preserve"> </w:t>
      </w:r>
      <w:r>
        <w:rPr>
          <w:rFonts w:ascii="Calibri" w:eastAsia="Calibri" w:hAnsi="Calibri" w:cs="Calibri"/>
          <w:b/>
          <w:bCs/>
        </w:rPr>
        <w:t>attenzione</w:t>
      </w:r>
      <w:r>
        <w:rPr>
          <w:rFonts w:ascii="Calibri" w:eastAsia="Calibri" w:hAnsi="Calibri" w:cs="Calibri"/>
        </w:rPr>
        <w:t>,</w:t>
      </w:r>
      <w:r>
        <w:t xml:space="preserve"> </w:t>
      </w:r>
      <w:r>
        <w:rPr>
          <w:rFonts w:ascii="Calibri" w:eastAsia="Calibri" w:hAnsi="Calibri" w:cs="Calibri"/>
          <w:b/>
          <w:bCs/>
        </w:rPr>
        <w:t>interesse</w:t>
      </w:r>
      <w:r>
        <w:t xml:space="preserve"> </w:t>
      </w:r>
      <w:r>
        <w:rPr>
          <w:rFonts w:ascii="Calibri" w:eastAsia="Calibri" w:hAnsi="Calibri" w:cs="Calibri"/>
        </w:rPr>
        <w:t>,</w:t>
      </w:r>
      <w:r>
        <w:t xml:space="preserve"> </w:t>
      </w:r>
      <w:r>
        <w:rPr>
          <w:rFonts w:ascii="Calibri" w:eastAsia="Calibri" w:hAnsi="Calibri" w:cs="Calibri"/>
          <w:b/>
          <w:bCs/>
        </w:rPr>
        <w:t>distrazioni</w:t>
      </w:r>
      <w:r>
        <w:t xml:space="preserve"> </w:t>
      </w:r>
      <w:r>
        <w:rPr>
          <w:rFonts w:ascii="Calibri" w:eastAsia="Calibri" w:hAnsi="Calibri" w:cs="Calibri"/>
        </w:rPr>
        <w:t>o</w:t>
      </w:r>
      <w:r>
        <w:t xml:space="preserve"> </w:t>
      </w:r>
      <w:r>
        <w:rPr>
          <w:rFonts w:ascii="Calibri" w:eastAsia="Calibri" w:hAnsi="Calibri" w:cs="Calibri"/>
          <w:b/>
          <w:bCs/>
        </w:rPr>
        <w:t>irrilevanza</w:t>
      </w:r>
      <w:r>
        <w:t xml:space="preserve"> </w:t>
      </w:r>
      <w:r>
        <w:rPr>
          <w:rFonts w:ascii="Calibri" w:eastAsia="Calibri" w:hAnsi="Calibri" w:cs="Calibri"/>
        </w:rPr>
        <w:t>per il destinatario.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Differenze nella</w:t>
      </w:r>
      <w:r>
        <w:t xml:space="preserve"> </w:t>
      </w:r>
      <w:r>
        <w:rPr>
          <w:rFonts w:ascii="Calibri" w:eastAsia="Calibri" w:hAnsi="Calibri" w:cs="Calibri"/>
          <w:b/>
          <w:bCs/>
        </w:rPr>
        <w:t>percezione</w:t>
      </w:r>
      <w:r>
        <w:t xml:space="preserve"> </w:t>
      </w:r>
      <w:r>
        <w:rPr>
          <w:rFonts w:ascii="Calibri" w:eastAsia="Calibri" w:hAnsi="Calibri" w:cs="Calibri"/>
        </w:rPr>
        <w:t>e nel punto di vista.</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Disabilità</w:t>
      </w:r>
      <w:r>
        <w:t xml:space="preserve"> </w:t>
      </w:r>
      <w:r>
        <w:rPr>
          <w:rFonts w:ascii="Calibri" w:eastAsia="Calibri" w:hAnsi="Calibri" w:cs="Calibri"/>
        </w:rPr>
        <w:t>fisiche</w:t>
      </w:r>
      <w:r>
        <w:t xml:space="preserve"> </w:t>
      </w:r>
      <w:r>
        <w:rPr>
          <w:rFonts w:ascii="Calibri" w:eastAsia="Calibri" w:hAnsi="Calibri" w:cs="Calibri"/>
        </w:rPr>
        <w:t>come problemi di udito o di pronuncia.</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Barriere</w:t>
      </w:r>
      <w:r>
        <w:t xml:space="preserve"> </w:t>
      </w:r>
      <w:r>
        <w:rPr>
          <w:rFonts w:ascii="Calibri" w:eastAsia="Calibri" w:hAnsi="Calibri" w:cs="Calibri"/>
        </w:rPr>
        <w:t>fisiche</w:t>
      </w:r>
      <w:r>
        <w:t xml:space="preserve"> </w:t>
      </w:r>
      <w:r>
        <w:rPr>
          <w:rFonts w:ascii="Calibri" w:eastAsia="Calibri" w:hAnsi="Calibri" w:cs="Calibri"/>
        </w:rPr>
        <w:t>alla comunicazione non verbale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Lettura errata</w:t>
      </w:r>
      <w:r>
        <w:t xml:space="preserve"> </w:t>
      </w:r>
      <w:r>
        <w:rPr>
          <w:rFonts w:ascii="Calibri" w:eastAsia="Calibri" w:hAnsi="Calibri" w:cs="Calibri"/>
        </w:rPr>
        <w:t>del linguaggio del corpo, del tono e di altre forme di comunicazione non verbale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Distorsione del</w:t>
      </w:r>
      <w:r>
        <w:t xml:space="preserve"> </w:t>
      </w:r>
      <w:r w:rsidR="006E6588">
        <w:rPr>
          <w:rFonts w:ascii="Calibri" w:eastAsia="Calibri" w:hAnsi="Calibri" w:cs="Calibri"/>
        </w:rPr>
        <w:t>destinatario</w:t>
      </w:r>
      <w:r w:rsidR="006E6588">
        <w:t>.</w:t>
      </w:r>
      <w:r w:rsidR="006E6588">
        <w:rPr>
          <w:rFonts w:ascii="Calibri" w:eastAsia="Calibri" w:hAnsi="Calibri" w:cs="Calibri"/>
          <w:b/>
          <w:bCs/>
        </w:rPr>
        <w:t xml:space="preserve"> Ascolto</w:t>
      </w:r>
      <w:r>
        <w:rPr>
          <w:rFonts w:ascii="Calibri" w:eastAsia="Calibri" w:hAnsi="Calibri" w:cs="Calibri"/>
          <w:b/>
          <w:bCs/>
        </w:rPr>
        <w:t xml:space="preserve"> selettivo</w:t>
      </w:r>
      <w:r w:rsidR="006E6588">
        <w:t>,</w:t>
      </w:r>
      <w:r>
        <w:rPr>
          <w:rFonts w:ascii="Calibri" w:eastAsia="Calibri" w:hAnsi="Calibri" w:cs="Calibri"/>
        </w:rPr>
        <w:t xml:space="preserve"> che ignora i segnali non verbali</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Lotte di</w:t>
      </w:r>
      <w:r>
        <w:t xml:space="preserve"> </w:t>
      </w:r>
      <w:r>
        <w:rPr>
          <w:rFonts w:ascii="Calibri" w:eastAsia="Calibri" w:hAnsi="Calibri" w:cs="Calibri"/>
          <w:b/>
          <w:bCs/>
        </w:rPr>
        <w:t>potere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Circoli viziosi</w:t>
      </w:r>
      <w:r>
        <w:t xml:space="preserve"> </w:t>
      </w:r>
      <w:r>
        <w:rPr>
          <w:rFonts w:ascii="Calibri" w:eastAsia="Calibri" w:hAnsi="Calibri" w:cs="Calibri"/>
          <w:b/>
          <w:bCs/>
        </w:rPr>
        <w:t>di pregiudizi.</w:t>
      </w:r>
    </w:p>
    <w:p w:rsidR="00402A01" w:rsidRDefault="00787503" w:rsidP="0027594D">
      <w:pPr>
        <w:spacing w:line="276" w:lineRule="auto"/>
        <w:ind w:left="426"/>
        <w:jc w:val="both"/>
      </w:pPr>
      <w:r>
        <w:rPr>
          <w:rFonts w:ascii="Calibri" w:eastAsia="Calibri" w:hAnsi="Calibri" w:cs="Calibri"/>
        </w:rPr>
        <w:lastRenderedPageBreak/>
        <w:t>-</w:t>
      </w:r>
      <w:r>
        <w:t xml:space="preserve"> </w:t>
      </w:r>
      <w:r>
        <w:rPr>
          <w:rFonts w:ascii="Calibri" w:eastAsia="Calibri" w:hAnsi="Calibri" w:cs="Calibri"/>
          <w:b/>
          <w:bCs/>
        </w:rPr>
        <w:t>Sovraccarico di</w:t>
      </w:r>
      <w:r>
        <w:t xml:space="preserve"> </w:t>
      </w:r>
      <w:r>
        <w:rPr>
          <w:rFonts w:ascii="Calibri" w:eastAsia="Calibri" w:hAnsi="Calibri" w:cs="Calibri"/>
        </w:rPr>
        <w:t>informazioni. I manager sono circondati da un pool di informazioni. È essenziale controllare questo flusso di informazioni, altrimenti è probabile che le informazioni vengano erroneamente interpretate, dimenticate o ignorate. Di</w:t>
      </w:r>
      <w:r>
        <w:t xml:space="preserve"> </w:t>
      </w:r>
      <w:r>
        <w:rPr>
          <w:rFonts w:ascii="Calibri" w:eastAsia="Calibri" w:hAnsi="Calibri" w:cs="Calibri"/>
        </w:rPr>
        <w:t>conseguenza, la comunicazione è meno efficace.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Disattenzione. A volte</w:t>
      </w:r>
      <w:r>
        <w:t xml:space="preserve"> </w:t>
      </w:r>
      <w:r>
        <w:rPr>
          <w:rFonts w:ascii="Calibri" w:eastAsia="Calibri" w:hAnsi="Calibri" w:cs="Calibri"/>
        </w:rPr>
        <w:t>non ascoltiamo, sentiamo soltanto.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Vincoli di tempo</w:t>
      </w:r>
      <w:r>
        <w:rPr>
          <w:rFonts w:ascii="Calibri" w:eastAsia="Calibri" w:hAnsi="Calibri" w:cs="Calibri"/>
        </w:rPr>
        <w:t>. Spesso,</w:t>
      </w:r>
      <w:r>
        <w:t xml:space="preserve"> </w:t>
      </w:r>
      <w:r>
        <w:rPr>
          <w:rFonts w:ascii="Calibri" w:eastAsia="Calibri" w:hAnsi="Calibri" w:cs="Calibri"/>
        </w:rPr>
        <w:t>durante l'organizzazione, gli obiettivi devono essere raggiunti entro un tempo determinato</w:t>
      </w:r>
      <w:r w:rsidR="006E6588">
        <w:t>,</w:t>
      </w:r>
      <w:r>
        <w:rPr>
          <w:rFonts w:ascii="Calibri" w:eastAsia="Calibri" w:hAnsi="Calibri" w:cs="Calibri"/>
        </w:rPr>
        <w:t xml:space="preserve"> e non riuscirci ha conseguenze </w:t>
      </w:r>
      <w:r w:rsidR="006E6588">
        <w:rPr>
          <w:rFonts w:ascii="Calibri" w:eastAsia="Calibri" w:hAnsi="Calibri" w:cs="Calibri"/>
        </w:rPr>
        <w:t>negative. Nella</w:t>
      </w:r>
      <w:r>
        <w:rPr>
          <w:rFonts w:ascii="Calibri" w:eastAsia="Calibri" w:hAnsi="Calibri" w:cs="Calibri"/>
        </w:rPr>
        <w:t xml:space="preserve"> fretta di rispettare le scadenze,</w:t>
      </w:r>
      <w:r>
        <w:t xml:space="preserve"> </w:t>
      </w:r>
      <w:r>
        <w:rPr>
          <w:rFonts w:ascii="Calibri" w:eastAsia="Calibri" w:hAnsi="Calibri" w:cs="Calibri"/>
        </w:rPr>
        <w:t>i canali formali di comunicazione sono abbreviati, o i messaggi sono dati parzialmente, cioè non completamente trasferiti.</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Pregiudizi</w:t>
      </w:r>
      <w:r>
        <w:rPr>
          <w:rFonts w:ascii="Calibri" w:eastAsia="Calibri" w:hAnsi="Calibri" w:cs="Calibri"/>
        </w:rPr>
        <w:t xml:space="preserve">. Ad esempio, dare per scontato che gli altri vedano la situazione come te, che abbiano i tuoi stessi sentimenti </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Fonti</w:t>
      </w:r>
      <w:r w:rsidR="006E6588">
        <w:rPr>
          <w:rFonts w:ascii="Calibri" w:eastAsia="Calibri" w:hAnsi="Calibri" w:cs="Calibri"/>
        </w:rPr>
        <w:t xml:space="preserve"> </w:t>
      </w:r>
      <w:r>
        <w:rPr>
          <w:rFonts w:ascii="Calibri" w:eastAsia="Calibri" w:hAnsi="Calibri" w:cs="Calibri"/>
          <w:b/>
          <w:bCs/>
        </w:rPr>
        <w:t>inaffidabili</w:t>
      </w:r>
      <w:r>
        <w:t xml:space="preserve"> </w:t>
      </w:r>
      <w:r>
        <w:rPr>
          <w:rFonts w:ascii="Calibri" w:eastAsia="Calibri" w:hAnsi="Calibri" w:cs="Calibri"/>
        </w:rPr>
        <w:t>, traduzioni errate, giudizi di valore, stato d'animo di due persone.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Differenze</w:t>
      </w:r>
      <w:r>
        <w:t xml:space="preserve"> </w:t>
      </w:r>
      <w:r>
        <w:rPr>
          <w:rFonts w:ascii="Calibri" w:eastAsia="Calibri" w:hAnsi="Calibri" w:cs="Calibri"/>
          <w:b/>
          <w:bCs/>
        </w:rPr>
        <w:t>linguistiche</w:t>
      </w:r>
      <w:r>
        <w:t xml:space="preserve"> </w:t>
      </w:r>
      <w:r>
        <w:rPr>
          <w:rFonts w:ascii="Calibri" w:eastAsia="Calibri" w:hAnsi="Calibri" w:cs="Calibri"/>
        </w:rPr>
        <w:t>(ad es. diversi livelli di significato) e difficoltà nella comprensione di accenti non familiari.</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 xml:space="preserve">Barriere </w:t>
      </w:r>
      <w:r>
        <w:rPr>
          <w:rFonts w:ascii="Calibri" w:eastAsia="Calibri" w:hAnsi="Calibri" w:cs="Calibri"/>
          <w:b/>
          <w:bCs/>
        </w:rPr>
        <w:t>linguistiche</w:t>
      </w:r>
      <w:r>
        <w:rPr>
          <w:rFonts w:ascii="Calibri" w:eastAsia="Calibri" w:hAnsi="Calibri" w:cs="Calibri"/>
        </w:rPr>
        <w:t>.</w:t>
      </w:r>
      <w:r w:rsidR="006E6588">
        <w:rPr>
          <w:rFonts w:ascii="Calibri" w:eastAsia="Calibri" w:hAnsi="Calibri" w:cs="Calibri"/>
        </w:rPr>
        <w:t xml:space="preserve"> </w:t>
      </w:r>
      <w:r>
        <w:rPr>
          <w:rFonts w:ascii="Calibri" w:eastAsia="Calibri" w:hAnsi="Calibri" w:cs="Calibri"/>
        </w:rPr>
        <w:t xml:space="preserve">La lingua e l'abilità linguistica possono fungere da barriera alla comunicazione. Anche quando si comunica nella stessa lingua, la terminologia utilizzata in un messaggio può fungere da barriera se non è completamente compresa dal destinatario. Ad esempio, un messaggio che include un sacco di gergo e abbreviazioni specialistici non sarà compreso se il destinatario non è abituato alla terminologia utilizzata. In questo senso, nota che le stesse parole saranno interpretate in modo diverso da ogni persona diversa. Il significato deve essere dato alle parole e molti fattori influenzano il modo in cui un individuo attribuisce il significato a determinate parole. È importante notare che non nessuna persona attribuisce lo stesso identico significato alle stesse parole. Ad esempio, prendiamo la parola "valore". ( </w:t>
      </w:r>
      <w:r>
        <w:rPr>
          <w:rFonts w:ascii="Calibri" w:eastAsia="Calibri" w:hAnsi="Calibri" w:cs="Calibri"/>
          <w:u w:val="single"/>
        </w:rPr>
        <w:t>aggiungi un esempio nella tua lingua</w:t>
      </w:r>
      <w:r>
        <w:rPr>
          <w:rFonts w:ascii="Calibri" w:eastAsia="Calibri" w:hAnsi="Calibri" w:cs="Calibri"/>
        </w:rPr>
        <w:t xml:space="preserve"> )</w:t>
      </w:r>
    </w:p>
    <w:p w:rsidR="00402A01" w:rsidRDefault="00787503" w:rsidP="0027594D">
      <w:pPr>
        <w:numPr>
          <w:ilvl w:val="2"/>
          <w:numId w:val="4"/>
        </w:numPr>
        <w:pBdr>
          <w:left w:val="nil"/>
        </w:pBdr>
        <w:spacing w:before="100" w:after="100" w:line="276" w:lineRule="auto"/>
        <w:ind w:hanging="452"/>
        <w:jc w:val="both"/>
      </w:pPr>
      <w:r>
        <w:rPr>
          <w:rFonts w:ascii="Calibri" w:eastAsia="Calibri" w:hAnsi="Calibri" w:cs="Calibri"/>
          <w:b/>
          <w:bCs/>
          <w:i/>
          <w:iCs/>
        </w:rPr>
        <w:t xml:space="preserve">Qual è il </w:t>
      </w:r>
      <w:r>
        <w:rPr>
          <w:rFonts w:ascii="Calibri" w:eastAsia="Calibri" w:hAnsi="Calibri" w:cs="Calibri"/>
          <w:b/>
          <w:bCs/>
          <w:i/>
          <w:iCs/>
          <w:u w:val="single"/>
        </w:rPr>
        <w:t>valore</w:t>
      </w:r>
      <w:r>
        <w:rPr>
          <w:rFonts w:ascii="Calibri" w:eastAsia="Calibri" w:hAnsi="Calibri" w:cs="Calibri"/>
          <w:b/>
          <w:bCs/>
          <w:i/>
          <w:iCs/>
        </w:rPr>
        <w:t xml:space="preserve"> di questo portatile?</w:t>
      </w:r>
    </w:p>
    <w:p w:rsidR="00402A01" w:rsidRDefault="00787503" w:rsidP="0027594D">
      <w:pPr>
        <w:numPr>
          <w:ilvl w:val="2"/>
          <w:numId w:val="4"/>
        </w:numPr>
        <w:pBdr>
          <w:left w:val="nil"/>
        </w:pBdr>
        <w:spacing w:before="100" w:after="100" w:line="276" w:lineRule="auto"/>
        <w:ind w:hanging="452"/>
        <w:jc w:val="both"/>
      </w:pPr>
      <w:r w:rsidRPr="006E6588">
        <w:rPr>
          <w:rFonts w:ascii="Calibri" w:eastAsia="Calibri" w:hAnsi="Calibri" w:cs="Calibri"/>
          <w:b/>
          <w:bCs/>
          <w:i/>
          <w:iCs/>
        </w:rPr>
        <w:t>Questa decisione va contro i miei</w:t>
      </w:r>
      <w:r>
        <w:rPr>
          <w:rFonts w:ascii="Calibri" w:eastAsia="Calibri" w:hAnsi="Calibri" w:cs="Calibri"/>
          <w:b/>
          <w:bCs/>
          <w:i/>
          <w:iCs/>
        </w:rPr>
        <w:t xml:space="preserve"> </w:t>
      </w:r>
      <w:r w:rsidRPr="006E6588">
        <w:rPr>
          <w:rFonts w:ascii="Calibri" w:eastAsia="Calibri" w:hAnsi="Calibri" w:cs="Calibri"/>
          <w:b/>
          <w:bCs/>
          <w:i/>
          <w:iCs/>
          <w:u w:val="single"/>
        </w:rPr>
        <w:t>valori.</w:t>
      </w:r>
    </w:p>
    <w:p w:rsidR="00402A01" w:rsidRDefault="00787503" w:rsidP="0027594D">
      <w:pPr>
        <w:numPr>
          <w:ilvl w:val="2"/>
          <w:numId w:val="4"/>
        </w:numPr>
        <w:pBdr>
          <w:left w:val="nil"/>
        </w:pBdr>
        <w:spacing w:before="100" w:after="100" w:line="276" w:lineRule="auto"/>
        <w:ind w:hanging="452"/>
        <w:jc w:val="both"/>
      </w:pPr>
      <w:r>
        <w:rPr>
          <w:rFonts w:ascii="Calibri" w:eastAsia="Calibri" w:hAnsi="Calibri" w:cs="Calibri"/>
          <w:b/>
          <w:bCs/>
          <w:i/>
          <w:iCs/>
        </w:rPr>
        <w:t xml:space="preserve">Qual è il </w:t>
      </w:r>
      <w:r>
        <w:rPr>
          <w:rFonts w:ascii="Calibri" w:eastAsia="Calibri" w:hAnsi="Calibri" w:cs="Calibri"/>
          <w:b/>
          <w:bCs/>
          <w:i/>
          <w:iCs/>
          <w:u w:val="single"/>
        </w:rPr>
        <w:t>valore</w:t>
      </w:r>
      <w:r>
        <w:rPr>
          <w:rFonts w:ascii="Calibri" w:eastAsia="Calibri" w:hAnsi="Calibri" w:cs="Calibri"/>
          <w:b/>
          <w:bCs/>
          <w:i/>
          <w:iCs/>
        </w:rPr>
        <w:t xml:space="preserve"> dell'apprendimento delle abilità tecniche?</w:t>
      </w:r>
    </w:p>
    <w:p w:rsidR="00402A01" w:rsidRDefault="00787503" w:rsidP="0027594D">
      <w:pPr>
        <w:spacing w:line="276" w:lineRule="auto"/>
        <w:ind w:left="426"/>
        <w:jc w:val="both"/>
      </w:pPr>
      <w:r>
        <w:rPr>
          <w:rFonts w:ascii="Calibri" w:eastAsia="Calibri" w:hAnsi="Calibri" w:cs="Calibri"/>
        </w:rPr>
        <w:t>"Valore" ha significati diversi in contesti diversi</w:t>
      </w:r>
      <w:r>
        <w:t xml:space="preserve"> </w:t>
      </w:r>
      <w:r>
        <w:rPr>
          <w:rFonts w:ascii="Calibri" w:eastAsia="Calibri" w:hAnsi="Calibri" w:cs="Calibri"/>
        </w:rPr>
        <w:t xml:space="preserve">.La rottura della comunicazione si verifica se c'è una percezione errata del destinatario. </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Aspettative e pregiudizi</w:t>
      </w:r>
      <w:r>
        <w:t xml:space="preserve"> </w:t>
      </w:r>
      <w:r>
        <w:rPr>
          <w:rFonts w:ascii="Calibri" w:eastAsia="Calibri" w:hAnsi="Calibri" w:cs="Calibri"/>
        </w:rPr>
        <w:t>che possono portare a false supposizioni o stereotipi. Le persone spesso sentono ciò che si aspettano di sentire piuttosto che ciò che viene effettivamente detto e giungono a conclusioni errate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Scarsa</w:t>
      </w:r>
      <w:r w:rsidR="006E6588">
        <w:rPr>
          <w:rFonts w:ascii="Calibri" w:eastAsia="Calibri" w:hAnsi="Calibri" w:cs="Calibri"/>
          <w:b/>
          <w:bCs/>
        </w:rPr>
        <w:t xml:space="preserve"> </w:t>
      </w:r>
      <w:r>
        <w:rPr>
          <w:rFonts w:ascii="Calibri" w:eastAsia="Calibri" w:hAnsi="Calibri" w:cs="Calibri"/>
          <w:b/>
          <w:bCs/>
        </w:rPr>
        <w:t>memoria.</w:t>
      </w:r>
      <w:r w:rsidR="006E6588">
        <w:rPr>
          <w:rFonts w:ascii="Calibri" w:eastAsia="Calibri" w:hAnsi="Calibri" w:cs="Calibri"/>
          <w:b/>
          <w:bCs/>
        </w:rPr>
        <w:t xml:space="preserve"> </w:t>
      </w:r>
      <w:r w:rsidRPr="006E6588">
        <w:rPr>
          <w:rFonts w:ascii="Calibri" w:eastAsia="Calibri" w:hAnsi="Calibri" w:cs="Calibri"/>
          <w:bCs/>
        </w:rPr>
        <w:t>La memoria umana non può funzionare oltre un certo limite. Non si può sempre ricordare ciò che viene detto, specialmente se non si è interessati o attenti. Ciò porta alla rottura della comunicazione.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Barriere di genere</w:t>
      </w:r>
      <w:r>
        <w:rPr>
          <w:rFonts w:ascii="Calibri" w:eastAsia="Calibri" w:hAnsi="Calibri" w:cs="Calibri"/>
        </w:rPr>
        <w:t>.</w:t>
      </w:r>
      <w:r w:rsidR="006E6588">
        <w:rPr>
          <w:rFonts w:ascii="Calibri" w:eastAsia="Calibri" w:hAnsi="Calibri" w:cs="Calibri"/>
        </w:rPr>
        <w:t xml:space="preserve"> </w:t>
      </w:r>
      <w:r>
        <w:rPr>
          <w:rFonts w:ascii="Calibri" w:eastAsia="Calibri" w:hAnsi="Calibri" w:cs="Calibri"/>
        </w:rPr>
        <w:t xml:space="preserve">Esiste una variazione tra gli stili di comunicazione maschili e femminili. Mentre le donne spesso sottolineano la cortesia, l'empatia e la costruzione di rapporti, la </w:t>
      </w:r>
      <w:r>
        <w:rPr>
          <w:rFonts w:ascii="Calibri" w:eastAsia="Calibri" w:hAnsi="Calibri" w:cs="Calibri"/>
        </w:rPr>
        <w:lastRenderedPageBreak/>
        <w:t>comunicazione maschile è spesso più diretta. Mettere insieme questi due stili senza consapevolezza potrebbe diventare una barriera.</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b/>
          <w:bCs/>
        </w:rPr>
        <w:t>Differenze culturali.</w:t>
      </w:r>
      <w:r w:rsidR="006E6588">
        <w:rPr>
          <w:rFonts w:ascii="Calibri" w:eastAsia="Calibri" w:hAnsi="Calibri" w:cs="Calibri"/>
          <w:b/>
          <w:bCs/>
        </w:rPr>
        <w:t xml:space="preserve"> </w:t>
      </w:r>
      <w:r>
        <w:rPr>
          <w:rFonts w:ascii="Calibri" w:eastAsia="Calibri" w:hAnsi="Calibri" w:cs="Calibri"/>
        </w:rPr>
        <w:t>Le differenze etniche, religiose e sociali possono spesso creare malintesi quando si cerca di comunicare. Le norme dell'interazione sociale variano molto</w:t>
      </w:r>
      <w:r>
        <w:t xml:space="preserve"> </w:t>
      </w:r>
      <w:r>
        <w:rPr>
          <w:rFonts w:ascii="Calibri" w:eastAsia="Calibri" w:hAnsi="Calibri" w:cs="Calibri"/>
        </w:rPr>
        <w:t>nelle diverse culture, così come il modo in cui vengono espresse le emozioni.</w:t>
      </w:r>
      <w:r w:rsidR="006E6588">
        <w:rPr>
          <w:rFonts w:ascii="Calibri" w:eastAsia="Calibri" w:hAnsi="Calibri" w:cs="Calibri"/>
        </w:rPr>
        <w:t xml:space="preserve"> </w:t>
      </w:r>
      <w:r>
        <w:rPr>
          <w:rFonts w:ascii="Calibri" w:eastAsia="Calibri" w:hAnsi="Calibri" w:cs="Calibri"/>
        </w:rPr>
        <w:t xml:space="preserve">Ad esempio, il concetto di spazio personale varia tra culture e tra diversi contesti sociali. Alcuni esempi: </w:t>
      </w:r>
    </w:p>
    <w:p w:rsidR="00402A01" w:rsidRDefault="00787503" w:rsidP="0027594D">
      <w:pPr>
        <w:numPr>
          <w:ilvl w:val="1"/>
          <w:numId w:val="5"/>
        </w:numPr>
        <w:pBdr>
          <w:left w:val="nil"/>
        </w:pBdr>
        <w:spacing w:line="276" w:lineRule="auto"/>
        <w:ind w:left="1647" w:hanging="499"/>
        <w:jc w:val="both"/>
      </w:pPr>
      <w:r>
        <w:rPr>
          <w:rFonts w:ascii="Calibri" w:eastAsia="Calibri" w:hAnsi="Calibri" w:cs="Calibri"/>
        </w:rPr>
        <w:t>Lo stereotipo popolare degli italiani, che implica grandi gesti, molti movimenti con le mani e urla forti ed eccitate, può essere uno stereotipo, ma esiste per una ragione. Nella cultura italiana, l'eccitazione è mostrata molto più chiaramente che nel Regno Unito, ad esempio, e la comunicazione non verbale tende ad essere molto più ovvia. Ciò può rendere molto più difficile per gli italiani interpretare la comunicazione non verbale nel Regno Unito o negli Stati Uniti, dove è più sottile. Tuttavia, anche in Italia, ci sono variazioni geografiche.</w:t>
      </w:r>
    </w:p>
    <w:p w:rsidR="00402A01" w:rsidRDefault="00787503" w:rsidP="0027594D">
      <w:pPr>
        <w:numPr>
          <w:ilvl w:val="1"/>
          <w:numId w:val="5"/>
        </w:numPr>
        <w:pBdr>
          <w:left w:val="nil"/>
        </w:pBdr>
        <w:spacing w:line="276" w:lineRule="auto"/>
        <w:ind w:left="1647" w:hanging="499"/>
        <w:jc w:val="both"/>
      </w:pPr>
      <w:r>
        <w:rPr>
          <w:rFonts w:ascii="Calibri" w:eastAsia="Calibri" w:hAnsi="Calibri" w:cs="Calibri"/>
        </w:rPr>
        <w:t>Il gesto del pollice in su, che generalmente è segno di approvazione nei paesi di lingua inglese, è considerato offensivo in altri paesi, compresa la Grecia e alcune parti del Medio Oriente.</w:t>
      </w:r>
    </w:p>
    <w:p w:rsidR="00402A01" w:rsidRDefault="00787503" w:rsidP="0027594D">
      <w:pPr>
        <w:numPr>
          <w:ilvl w:val="1"/>
          <w:numId w:val="5"/>
        </w:numPr>
        <w:pBdr>
          <w:left w:val="nil"/>
        </w:pBdr>
        <w:spacing w:line="276" w:lineRule="auto"/>
        <w:ind w:left="1647" w:hanging="499"/>
        <w:jc w:val="both"/>
      </w:pPr>
      <w:r>
        <w:rPr>
          <w:rFonts w:ascii="Calibri" w:eastAsia="Calibri" w:hAnsi="Calibri" w:cs="Calibri"/>
        </w:rPr>
        <w:t>Fare un cerchio con il pollice e l'indice significa OK nelle culture occidentali. In Giappone, tuttavia, indica il denaro, e nei paesi arabi è una minaccia.</w:t>
      </w:r>
    </w:p>
    <w:p w:rsidR="00402A01" w:rsidRDefault="00787503" w:rsidP="0027594D">
      <w:pPr>
        <w:spacing w:line="276" w:lineRule="auto"/>
        <w:jc w:val="both"/>
      </w:pPr>
      <w:r>
        <w:rPr>
          <w:rFonts w:ascii="Calibri" w:eastAsia="Calibri" w:hAnsi="Calibri" w:cs="Calibri"/>
        </w:rPr>
        <w:t> </w:t>
      </w:r>
    </w:p>
    <w:p w:rsidR="00402A01" w:rsidRDefault="00787503">
      <w:pPr>
        <w:spacing w:line="276" w:lineRule="auto"/>
      </w:pPr>
      <w:r>
        <w:rPr>
          <w:rFonts w:ascii="Calibri" w:eastAsia="Calibri" w:hAnsi="Calibri" w:cs="Calibri"/>
        </w:rPr>
        <w:t> </w:t>
      </w:r>
    </w:p>
    <w:p w:rsidR="00402A01" w:rsidRDefault="00787503">
      <w:bookmarkStart w:id="14" w:name="_Toc519495105"/>
      <w:r>
        <w:br w:type="page"/>
      </w:r>
      <w:bookmarkEnd w:id="14"/>
    </w:p>
    <w:p w:rsidR="00402A01" w:rsidRDefault="00787503">
      <w:pPr>
        <w:pStyle w:val="Heading3"/>
        <w:keepLines/>
        <w:spacing w:before="40" w:after="240"/>
        <w:ind w:left="426"/>
      </w:pPr>
      <w:r>
        <w:rPr>
          <w:rFonts w:ascii="Calibri Light" w:eastAsia="Calibri Light" w:hAnsi="Calibri Light" w:cs="Calibri Light"/>
          <w:b w:val="0"/>
          <w:bCs w:val="0"/>
          <w:i/>
          <w:iCs/>
          <w:sz w:val="24"/>
          <w:szCs w:val="24"/>
        </w:rPr>
        <w:lastRenderedPageBreak/>
        <w:t>3.2</w:t>
      </w:r>
      <w:r>
        <w:rPr>
          <w:b w:val="0"/>
          <w:bCs w:val="0"/>
        </w:rPr>
        <w:t xml:space="preserve"> </w:t>
      </w:r>
      <w:r>
        <w:rPr>
          <w:rFonts w:ascii="Calibri Light" w:eastAsia="Calibri Light" w:hAnsi="Calibri Light" w:cs="Calibri Light"/>
          <w:b w:val="0"/>
          <w:bCs w:val="0"/>
          <w:i/>
          <w:iCs/>
          <w:sz w:val="24"/>
          <w:szCs w:val="24"/>
        </w:rPr>
        <w:t>Esercizio 2. Barriere comunicative e come risolverle</w:t>
      </w:r>
    </w:p>
    <w:tbl>
      <w:tblPr>
        <w:tblW w:w="0" w:type="auto"/>
        <w:tblInd w:w="123" w:type="dxa"/>
        <w:tblCellMar>
          <w:left w:w="0" w:type="dxa"/>
          <w:right w:w="0" w:type="dxa"/>
        </w:tblCellMar>
        <w:tblLook w:val="0000" w:firstRow="0" w:lastRow="0" w:firstColumn="0" w:lastColumn="0" w:noHBand="0" w:noVBand="0"/>
      </w:tblPr>
      <w:tblGrid>
        <w:gridCol w:w="2263"/>
        <w:gridCol w:w="7359"/>
      </w:tblGrid>
      <w:tr w:rsidR="00402A01">
        <w:tc>
          <w:tcPr>
            <w:tcW w:w="2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pPr>
              <w:spacing w:line="276" w:lineRule="auto"/>
            </w:pPr>
            <w:r>
              <w:rPr>
                <w:rFonts w:ascii="Calibri" w:eastAsia="Calibri" w:hAnsi="Calibri" w:cs="Calibri"/>
              </w:rPr>
              <w:t>Durata:</w:t>
            </w:r>
          </w:p>
        </w:tc>
        <w:tc>
          <w:tcPr>
            <w:tcW w:w="7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pPr>
              <w:spacing w:line="276" w:lineRule="auto"/>
            </w:pPr>
            <w:r>
              <w:rPr>
                <w:rFonts w:ascii="Calibri" w:eastAsia="Calibri" w:hAnsi="Calibri" w:cs="Calibri"/>
              </w:rPr>
              <w:t>25 minuti</w:t>
            </w:r>
          </w:p>
        </w:tc>
      </w:tr>
      <w:tr w:rsidR="00402A01">
        <w:tc>
          <w:tcPr>
            <w:tcW w:w="2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pPr>
              <w:spacing w:line="276" w:lineRule="auto"/>
            </w:pPr>
            <w:r>
              <w:rPr>
                <w:rFonts w:ascii="Calibri" w:eastAsia="Calibri" w:hAnsi="Calibri" w:cs="Calibri"/>
              </w:rPr>
              <w:t>Materiale necessario:</w:t>
            </w:r>
          </w:p>
        </w:tc>
        <w:tc>
          <w:tcPr>
            <w:tcW w:w="7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pPr>
              <w:spacing w:line="276" w:lineRule="auto"/>
            </w:pPr>
            <w:r>
              <w:rPr>
                <w:rFonts w:ascii="Calibri" w:eastAsia="Calibri" w:hAnsi="Calibri" w:cs="Calibri"/>
              </w:rPr>
              <w:t>Una lavagna</w:t>
            </w:r>
          </w:p>
          <w:p w:rsidR="00402A01" w:rsidRDefault="00787503">
            <w:pPr>
              <w:spacing w:line="276" w:lineRule="auto"/>
            </w:pPr>
            <w:r>
              <w:rPr>
                <w:rFonts w:ascii="Calibri" w:eastAsia="Calibri" w:hAnsi="Calibri" w:cs="Calibri"/>
              </w:rPr>
              <w:t>Penna e fogli per ogni studente</w:t>
            </w:r>
          </w:p>
          <w:p w:rsidR="00402A01" w:rsidRDefault="00787503">
            <w:pPr>
              <w:spacing w:line="276" w:lineRule="auto"/>
            </w:pPr>
            <w:r>
              <w:rPr>
                <w:rFonts w:ascii="Calibri" w:eastAsia="Calibri" w:hAnsi="Calibri" w:cs="Calibri"/>
              </w:rPr>
              <w:t>PPT (Diapositiva 14)</w:t>
            </w:r>
          </w:p>
        </w:tc>
      </w:tr>
    </w:tbl>
    <w:p w:rsidR="00402A01" w:rsidRDefault="00787503">
      <w:pPr>
        <w:spacing w:line="276" w:lineRule="auto"/>
      </w:pPr>
      <w:r>
        <w:rPr>
          <w:rFonts w:ascii="Calibri" w:eastAsia="Calibri" w:hAnsi="Calibri" w:cs="Calibri"/>
        </w:rPr>
        <w:t> </w:t>
      </w:r>
    </w:p>
    <w:p w:rsidR="00402A01" w:rsidRDefault="00787503" w:rsidP="00BD0856">
      <w:pPr>
        <w:spacing w:line="276" w:lineRule="auto"/>
      </w:pPr>
      <w:r>
        <w:rPr>
          <w:rFonts w:ascii="Calibri" w:eastAsia="Calibri" w:hAnsi="Calibri" w:cs="Calibri"/>
          <w:b/>
          <w:bCs/>
          <w:u w:val="single"/>
        </w:rPr>
        <w:t>Descrizione generale</w:t>
      </w:r>
      <w:r>
        <w:br/>
      </w:r>
      <w:r>
        <w:rPr>
          <w:rFonts w:ascii="Calibri" w:eastAsia="Calibri" w:hAnsi="Calibri" w:cs="Calibri"/>
        </w:rPr>
        <w:t>Evitare le barriere di comunicazione è una necessità nel mondo degli affari di oggi. Non solo è fondamentale identificare se esistono queste barriere, ma anche come rimuoverle o ridurne l'effetto. Questa attività consente</w:t>
      </w:r>
      <w:r>
        <w:t xml:space="preserve"> </w:t>
      </w:r>
      <w:r>
        <w:rPr>
          <w:rFonts w:ascii="Calibri" w:eastAsia="Calibri" w:hAnsi="Calibri" w:cs="Calibri"/>
        </w:rPr>
        <w:t>agli studenti di esplorare nuove soluzioni per superare le barriere comunicative e di ascolto.</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b/>
          <w:bCs/>
          <w:u w:val="single"/>
        </w:rPr>
        <w:t>Obiettivo</w:t>
      </w:r>
      <w:r>
        <w:br/>
      </w:r>
      <w:r>
        <w:rPr>
          <w:rFonts w:ascii="Calibri" w:eastAsia="Calibri" w:hAnsi="Calibri" w:cs="Calibri"/>
        </w:rPr>
        <w:t>In questo esercizio, gli studenti individueranno modi pratici ed efficaci per rimuovere le barriere comunicative in varie situazioni.</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b/>
          <w:bCs/>
          <w:u w:val="single"/>
        </w:rPr>
        <w:t>Istruzioni</w:t>
      </w:r>
      <w:r>
        <w:br/>
      </w:r>
      <w:r>
        <w:rPr>
          <w:rFonts w:ascii="Calibri" w:eastAsia="Calibri" w:hAnsi="Calibri" w:cs="Calibri"/>
        </w:rPr>
        <w:t>Dividi il gruppo in squadre di 2-3 persone.</w:t>
      </w:r>
      <w:r w:rsidR="006E6588">
        <w:t xml:space="preserve"> </w:t>
      </w:r>
      <w:r w:rsidRPr="006E6588">
        <w:rPr>
          <w:rFonts w:asciiTheme="minorHAnsi" w:hAnsiTheme="minorHAnsi" w:cstheme="minorHAnsi"/>
        </w:rPr>
        <w:t>Spiega l'</w:t>
      </w:r>
      <w:r w:rsidRPr="006E6588">
        <w:rPr>
          <w:rFonts w:asciiTheme="minorHAnsi" w:eastAsia="Calibri" w:hAnsiTheme="minorHAnsi" w:cstheme="minorHAnsi"/>
        </w:rPr>
        <w:t>idea</w:t>
      </w:r>
      <w:r>
        <w:rPr>
          <w:rFonts w:ascii="Calibri" w:eastAsia="Calibri" w:hAnsi="Calibri" w:cs="Calibri"/>
        </w:rPr>
        <w:t xml:space="preserve"> dell'esercizio (5 minuti). A ogni squadra viene chiesto di trovare una soluzione pratica ai seguenti quattro ostacoli di comunicazione: </w:t>
      </w:r>
    </w:p>
    <w:p w:rsidR="00402A01" w:rsidRDefault="00787503" w:rsidP="0027594D">
      <w:pPr>
        <w:numPr>
          <w:ilvl w:val="1"/>
          <w:numId w:val="6"/>
        </w:numPr>
        <w:pBdr>
          <w:left w:val="nil"/>
        </w:pBdr>
        <w:spacing w:before="100" w:after="100"/>
        <w:ind w:hanging="452"/>
        <w:jc w:val="both"/>
      </w:pPr>
      <w:r>
        <w:rPr>
          <w:rFonts w:ascii="Calibri" w:eastAsia="Calibri" w:hAnsi="Calibri" w:cs="Calibri"/>
        </w:rPr>
        <w:t>Trattare con un cliente che parla troppo</w:t>
      </w:r>
    </w:p>
    <w:p w:rsidR="00402A01" w:rsidRDefault="00787503" w:rsidP="0027594D">
      <w:pPr>
        <w:numPr>
          <w:ilvl w:val="1"/>
          <w:numId w:val="6"/>
        </w:numPr>
        <w:pBdr>
          <w:left w:val="nil"/>
        </w:pBdr>
        <w:spacing w:before="100" w:after="100"/>
        <w:ind w:hanging="452"/>
        <w:jc w:val="both"/>
      </w:pPr>
      <w:r>
        <w:rPr>
          <w:rFonts w:ascii="Calibri" w:eastAsia="Calibri" w:hAnsi="Calibri" w:cs="Calibri"/>
        </w:rPr>
        <w:t>Lavorare in un posto di lavoro rumoroso</w:t>
      </w:r>
    </w:p>
    <w:p w:rsidR="00402A01" w:rsidRDefault="00787503" w:rsidP="0027594D">
      <w:pPr>
        <w:numPr>
          <w:ilvl w:val="1"/>
          <w:numId w:val="6"/>
        </w:numPr>
        <w:pBdr>
          <w:left w:val="nil"/>
        </w:pBdr>
        <w:spacing w:before="100" w:after="100"/>
        <w:ind w:hanging="452"/>
        <w:jc w:val="both"/>
      </w:pPr>
      <w:r>
        <w:rPr>
          <w:rFonts w:ascii="Calibri" w:eastAsia="Calibri" w:hAnsi="Calibri" w:cs="Calibri"/>
        </w:rPr>
        <w:t>Trattare con un cliente frustrato</w:t>
      </w:r>
    </w:p>
    <w:p w:rsidR="00402A01" w:rsidRDefault="00787503" w:rsidP="0027594D">
      <w:pPr>
        <w:numPr>
          <w:ilvl w:val="1"/>
          <w:numId w:val="6"/>
        </w:numPr>
        <w:pBdr>
          <w:left w:val="nil"/>
        </w:pBdr>
        <w:spacing w:before="100" w:after="100"/>
        <w:ind w:hanging="452"/>
        <w:jc w:val="both"/>
      </w:pPr>
      <w:r>
        <w:rPr>
          <w:rFonts w:ascii="Calibri" w:eastAsia="Calibri" w:hAnsi="Calibri" w:cs="Calibri"/>
        </w:rPr>
        <w:t>Negoziare con un cliente che non parla la nostra stessa lingua</w:t>
      </w:r>
    </w:p>
    <w:p w:rsidR="00402A01" w:rsidRDefault="00787503" w:rsidP="0027594D">
      <w:pPr>
        <w:spacing w:before="100" w:after="100"/>
        <w:jc w:val="both"/>
      </w:pPr>
      <w:r>
        <w:rPr>
          <w:rFonts w:ascii="Calibri" w:eastAsia="Calibri" w:hAnsi="Calibri" w:cs="Calibri"/>
        </w:rPr>
        <w:t xml:space="preserve">Ogni squadra ha 10 minuti per trovare almeno una soluzione per ogni scenario. Al termine dell'attività, un rappresentante di ciascuna squadra scrive le proprie idee alla lavagna e spiega come la sua squadra ha trovato le soluzioni. </w:t>
      </w:r>
    </w:p>
    <w:p w:rsidR="00402A01" w:rsidRDefault="00787503" w:rsidP="0027594D">
      <w:pPr>
        <w:spacing w:before="100" w:after="100"/>
        <w:jc w:val="both"/>
      </w:pPr>
      <w:r>
        <w:rPr>
          <w:rFonts w:ascii="Calibri" w:eastAsia="Calibri" w:hAnsi="Calibri" w:cs="Calibri"/>
          <w:b/>
          <w:bCs/>
          <w:u w:val="single"/>
        </w:rPr>
        <w:t>Feedback</w:t>
      </w:r>
      <w:r>
        <w:br/>
      </w:r>
      <w:r>
        <w:rPr>
          <w:rFonts w:ascii="Calibri" w:eastAsia="Calibri" w:hAnsi="Calibri" w:cs="Calibri"/>
        </w:rPr>
        <w:t>Chiedi al gruppo di discutere le soluzioni offerte da altri gruppi e aggiungi le soluzioni se necessario (20 minuti). Ciò è particolarmente utile se gli studenti hanno precedenti esperienze e possono condividere le loro storie con il gruppo in modo che tutti possano imparare dagli scenari del mondo reale. Chiedi agli studenti</w:t>
      </w:r>
      <w:r>
        <w:t xml:space="preserve"> </w:t>
      </w:r>
      <w:r>
        <w:rPr>
          <w:rFonts w:ascii="Calibri" w:eastAsia="Calibri" w:hAnsi="Calibri" w:cs="Calibri"/>
        </w:rPr>
        <w:t>cosa hanno pensato di questo esercizio. È facile superare tali ostacoli o ha bisogno di addestramento, pazienza e perseveranza? Quali sono alcune buone qualità che potrebbero aiutare una persona ad affrontare le barriere comunicative?</w:t>
      </w:r>
    </w:p>
    <w:p w:rsidR="00402A01" w:rsidRDefault="00787503">
      <w:pPr>
        <w:spacing w:line="276" w:lineRule="auto"/>
      </w:pPr>
      <w:r>
        <w:rPr>
          <w:rFonts w:ascii="Calibri" w:eastAsia="Calibri" w:hAnsi="Calibri" w:cs="Calibri"/>
        </w:rPr>
        <w:t> </w:t>
      </w:r>
    </w:p>
    <w:p w:rsidR="00402A01" w:rsidRDefault="00787503">
      <w:bookmarkStart w:id="15" w:name="_Toc519495106"/>
      <w:r>
        <w:br w:type="page"/>
      </w:r>
      <w:bookmarkEnd w:id="15"/>
    </w:p>
    <w:p w:rsidR="00402A01" w:rsidRDefault="00787503">
      <w:pPr>
        <w:pStyle w:val="Heading3"/>
        <w:keepLines/>
        <w:spacing w:before="40" w:after="240"/>
        <w:ind w:left="426"/>
      </w:pPr>
      <w:r>
        <w:rPr>
          <w:rFonts w:ascii="Calibri Light" w:eastAsia="Calibri Light" w:hAnsi="Calibri Light" w:cs="Calibri Light"/>
          <w:b w:val="0"/>
          <w:bCs w:val="0"/>
          <w:i/>
          <w:iCs/>
          <w:sz w:val="24"/>
          <w:szCs w:val="24"/>
        </w:rPr>
        <w:lastRenderedPageBreak/>
        <w:t>3.3</w:t>
      </w:r>
      <w:r>
        <w:rPr>
          <w:b w:val="0"/>
          <w:bCs w:val="0"/>
        </w:rPr>
        <w:t xml:space="preserve"> </w:t>
      </w:r>
      <w:r>
        <w:rPr>
          <w:rFonts w:ascii="Calibri Light" w:eastAsia="Calibri Light" w:hAnsi="Calibri Light" w:cs="Calibri Light"/>
          <w:b w:val="0"/>
          <w:bCs w:val="0"/>
          <w:i/>
          <w:iCs/>
          <w:sz w:val="24"/>
          <w:szCs w:val="24"/>
        </w:rPr>
        <w:t>Networking</w:t>
      </w:r>
    </w:p>
    <w:tbl>
      <w:tblPr>
        <w:tblW w:w="0" w:type="auto"/>
        <w:tblInd w:w="123" w:type="dxa"/>
        <w:tblCellMar>
          <w:left w:w="0" w:type="dxa"/>
          <w:right w:w="0" w:type="dxa"/>
        </w:tblCellMar>
        <w:tblLook w:val="0000" w:firstRow="0" w:lastRow="0" w:firstColumn="0" w:lastColumn="0" w:noHBand="0" w:noVBand="0"/>
      </w:tblPr>
      <w:tblGrid>
        <w:gridCol w:w="2093"/>
        <w:gridCol w:w="7654"/>
      </w:tblGrid>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10 minuti</w:t>
            </w:r>
          </w:p>
        </w:tc>
      </w:tr>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PPT (diapositive 15-19)</w:t>
            </w:r>
          </w:p>
        </w:tc>
      </w:tr>
    </w:tbl>
    <w:p w:rsidR="00402A01" w:rsidRDefault="00787503">
      <w:pPr>
        <w:spacing w:line="276" w:lineRule="auto"/>
      </w:pPr>
      <w:r>
        <w:rPr>
          <w:rFonts w:ascii="Calibri" w:eastAsia="Calibri" w:hAnsi="Calibri" w:cs="Calibri"/>
          <w:b/>
          <w:bCs/>
        </w:rPr>
        <w:t> </w:t>
      </w:r>
    </w:p>
    <w:p w:rsidR="00402A01" w:rsidRDefault="00787503" w:rsidP="0027594D">
      <w:pPr>
        <w:spacing w:line="276" w:lineRule="auto"/>
        <w:jc w:val="both"/>
      </w:pPr>
      <w:r>
        <w:rPr>
          <w:rFonts w:ascii="Calibri" w:eastAsia="Calibri" w:hAnsi="Calibri" w:cs="Calibri"/>
          <w:b/>
          <w:bCs/>
          <w:u w:val="single"/>
        </w:rPr>
        <w:t>Introduzione al Networking</w:t>
      </w:r>
    </w:p>
    <w:p w:rsidR="00402A01" w:rsidRDefault="00787503" w:rsidP="0027594D">
      <w:pPr>
        <w:spacing w:before="100" w:after="100" w:line="276" w:lineRule="auto"/>
        <w:jc w:val="both"/>
      </w:pPr>
      <w:r>
        <w:rPr>
          <w:rFonts w:ascii="Calibri" w:eastAsia="Calibri" w:hAnsi="Calibri" w:cs="Calibri"/>
        </w:rPr>
        <w:t>Il networking è una delle abilità personali più essenziali per gli uomini d'affari, ma è estremamente importante per gli imprenditori. La comunicazione e il</w:t>
      </w:r>
      <w:r>
        <w:t xml:space="preserve"> </w:t>
      </w:r>
      <w:r>
        <w:rPr>
          <w:rFonts w:ascii="Calibri" w:eastAsia="Calibri" w:hAnsi="Calibri" w:cs="Calibri"/>
        </w:rPr>
        <w:t>mantenimento di una</w:t>
      </w:r>
      <w:r>
        <w:t xml:space="preserve"> </w:t>
      </w:r>
      <w:r>
        <w:rPr>
          <w:rFonts w:ascii="Calibri" w:eastAsia="Calibri" w:hAnsi="Calibri" w:cs="Calibri"/>
        </w:rPr>
        <w:t>forte presenza nell'ecosistema imprenditoriale sono approcci produttivi, che aiuteranno gli imprenditori a costruire relazioni solide con altri imprenditori di diverse fasce d'età, nazionalità e settori di interesse. Il networking ha diversi punti di forza.</w:t>
      </w:r>
      <w:r w:rsidR="006E6588">
        <w:rPr>
          <w:rFonts w:ascii="Calibri" w:eastAsia="Calibri" w:hAnsi="Calibri" w:cs="Calibri"/>
        </w:rPr>
        <w:t xml:space="preserve"> </w:t>
      </w:r>
      <w:r>
        <w:rPr>
          <w:rFonts w:ascii="Calibri" w:eastAsia="Calibri" w:hAnsi="Calibri" w:cs="Calibri"/>
        </w:rPr>
        <w:t xml:space="preserve">Non solo gli imprenditori si sentiranno ispirati e motivati ​​dopo aver partecipato a eventi o incontri specifici, ma potranno anche verificarsi molte opportunità eccezionali se colpiscono potenziali investitori o partner commerciali. </w:t>
      </w:r>
    </w:p>
    <w:p w:rsidR="00402A01" w:rsidRDefault="00787503" w:rsidP="0027594D">
      <w:pPr>
        <w:spacing w:after="240" w:line="276" w:lineRule="auto"/>
        <w:jc w:val="both"/>
      </w:pPr>
      <w:r>
        <w:rPr>
          <w:rFonts w:ascii="Calibri" w:eastAsia="Calibri" w:hAnsi="Calibri" w:cs="Calibri"/>
        </w:rPr>
        <w:t>La ricerca mostra l'importanza e il valore del networking. Imprenditori con reti più grandi e diversificate e le cui reti comprendono consulenti professionali, come contabili e avvocati, tendono a far crescere società più grandi. Gli studi mostrano che, tuttavia, in molte economie, le donne imprenditrici e proprietarie di aziende tendono ad avere reti più piccole rispetto alle loro controparti maschili. Inoltre, sia gli uomini che le donne imprenditori e proprietari di aziende tendono a chiedere consiglio il più delle volte a coloro con cui</w:t>
      </w:r>
      <w:r>
        <w:t xml:space="preserve"> </w:t>
      </w:r>
      <w:r>
        <w:rPr>
          <w:rFonts w:ascii="Calibri" w:eastAsia="Calibri" w:hAnsi="Calibri" w:cs="Calibri"/>
        </w:rPr>
        <w:t>hanno avuto relazioni personali - il</w:t>
      </w:r>
      <w:r>
        <w:t xml:space="preserve"> </w:t>
      </w:r>
      <w:r>
        <w:rPr>
          <w:rFonts w:ascii="Calibri" w:eastAsia="Calibri" w:hAnsi="Calibri" w:cs="Calibri"/>
        </w:rPr>
        <w:t>loro ambiente privato.</w:t>
      </w:r>
      <w:r w:rsidR="006E6588">
        <w:rPr>
          <w:rFonts w:ascii="Calibri" w:eastAsia="Calibri" w:hAnsi="Calibri" w:cs="Calibri"/>
        </w:rPr>
        <w:t xml:space="preserve"> </w:t>
      </w:r>
      <w:r>
        <w:rPr>
          <w:rFonts w:ascii="Calibri" w:eastAsia="Calibri" w:hAnsi="Calibri" w:cs="Calibri"/>
        </w:rPr>
        <w:t xml:space="preserve">Le donne sono più inclini a chiedere consiglio alla famiglia e ai coniugi in particolare. D'altra parte, gli uomini tendono più spesso a cercare il consiglio degli amici. È anche più probabile che gli uomini utilizzino altre fonti di rete, come il loro ambiente di lavoro o i consulenti professionali. </w:t>
      </w:r>
    </w:p>
    <w:p w:rsidR="00402A01" w:rsidRDefault="00787503" w:rsidP="0027594D">
      <w:pPr>
        <w:spacing w:after="240" w:line="276" w:lineRule="auto"/>
        <w:jc w:val="both"/>
      </w:pPr>
      <w:r>
        <w:rPr>
          <w:rFonts w:ascii="Calibri" w:eastAsia="Calibri" w:hAnsi="Calibri" w:cs="Calibri"/>
        </w:rPr>
        <w:t>Nel complesso, gli uomini e le donne imprenditori che hanno reti più grandi e più diversificate e quelli che enfatizzano consulenti non privati ​​(imprenditori, professionisti, ecc.) tendono a mostrare maggiori livelli di innovazione, internazionalizzazione</w:t>
      </w:r>
      <w:r>
        <w:t xml:space="preserve"> </w:t>
      </w:r>
      <w:r>
        <w:rPr>
          <w:rFonts w:ascii="Calibri" w:eastAsia="Calibri" w:hAnsi="Calibri" w:cs="Calibri"/>
        </w:rPr>
        <w:t>e aspettative di crescita.</w:t>
      </w:r>
      <w:r w:rsidR="006E6588">
        <w:rPr>
          <w:rFonts w:ascii="Calibri" w:eastAsia="Calibri" w:hAnsi="Calibri" w:cs="Calibri"/>
        </w:rPr>
        <w:t xml:space="preserve"> </w:t>
      </w:r>
      <w:r>
        <w:rPr>
          <w:rFonts w:ascii="Calibri" w:eastAsia="Calibri" w:hAnsi="Calibri" w:cs="Calibri"/>
        </w:rPr>
        <w:t>Tuttavia, rispetto agli uomini, le donne potrebbero essere svantaggiate perché le loro reti sono nel complesso più piccole e meno</w:t>
      </w:r>
      <w:r>
        <w:t xml:space="preserve"> </w:t>
      </w:r>
      <w:r>
        <w:rPr>
          <w:rFonts w:ascii="Calibri" w:eastAsia="Calibri" w:hAnsi="Calibri" w:cs="Calibri"/>
        </w:rPr>
        <w:t>diversificate, e si affidano a fonti private di consulenza.</w:t>
      </w:r>
    </w:p>
    <w:p w:rsidR="00402A01" w:rsidRDefault="00787503" w:rsidP="0027594D">
      <w:pPr>
        <w:spacing w:before="100" w:after="100" w:line="276" w:lineRule="auto"/>
        <w:jc w:val="both"/>
      </w:pPr>
      <w:r>
        <w:rPr>
          <w:rFonts w:ascii="Calibri" w:eastAsia="Calibri" w:hAnsi="Calibri" w:cs="Calibri"/>
        </w:rPr>
        <w:t>Gli imprenditori coinvolgono diverse persone durante le diverse fasi del processo, come ambiente locale, famiglia, amici, organizzazioni</w:t>
      </w:r>
      <w:r>
        <w:t xml:space="preserve"> </w:t>
      </w:r>
      <w:r>
        <w:rPr>
          <w:rFonts w:ascii="Calibri" w:eastAsia="Calibri" w:hAnsi="Calibri" w:cs="Calibri"/>
        </w:rPr>
        <w:t>e ambiente sociale o politico.</w:t>
      </w:r>
      <w:r w:rsidR="006E6588">
        <w:rPr>
          <w:rFonts w:ascii="Calibri" w:eastAsia="Calibri" w:hAnsi="Calibri" w:cs="Calibri"/>
        </w:rPr>
        <w:t xml:space="preserve"> </w:t>
      </w:r>
      <w:r>
        <w:rPr>
          <w:rFonts w:ascii="Calibri" w:eastAsia="Calibri" w:hAnsi="Calibri" w:cs="Calibri"/>
        </w:rPr>
        <w:t>Questi attori sono la base della rete dell'imprenditore. Ogni persona che conosci è parte della tua</w:t>
      </w:r>
      <w:r>
        <w:t xml:space="preserve"> </w:t>
      </w:r>
      <w:r>
        <w:rPr>
          <w:rFonts w:ascii="Calibri" w:eastAsia="Calibri" w:hAnsi="Calibri" w:cs="Calibri"/>
        </w:rPr>
        <w:t>rete e</w:t>
      </w:r>
      <w:r>
        <w:t xml:space="preserve"> </w:t>
      </w:r>
      <w:r>
        <w:rPr>
          <w:rFonts w:ascii="Calibri" w:eastAsia="Calibri" w:hAnsi="Calibri" w:cs="Calibri"/>
        </w:rPr>
        <w:t>potrebbe essere etichettata in relazione a ciò che rappresenta.</w:t>
      </w:r>
      <w:r w:rsidR="006E6588">
        <w:rPr>
          <w:rFonts w:ascii="Calibri" w:eastAsia="Calibri" w:hAnsi="Calibri" w:cs="Calibri"/>
        </w:rPr>
        <w:t xml:space="preserve"> </w:t>
      </w:r>
      <w:r>
        <w:rPr>
          <w:rFonts w:ascii="Calibri" w:eastAsia="Calibri" w:hAnsi="Calibri" w:cs="Calibri"/>
        </w:rPr>
        <w:t xml:space="preserve">Il modo più comune per descrivere le reti è dividerle in reti informali e formali. </w:t>
      </w:r>
    </w:p>
    <w:p w:rsidR="00402A01" w:rsidRDefault="00787503" w:rsidP="0027594D">
      <w:pPr>
        <w:numPr>
          <w:ilvl w:val="0"/>
          <w:numId w:val="7"/>
        </w:numPr>
        <w:spacing w:before="100" w:line="276" w:lineRule="auto"/>
        <w:ind w:left="426"/>
        <w:jc w:val="both"/>
      </w:pPr>
      <w:r>
        <w:rPr>
          <w:rFonts w:ascii="Calibri" w:eastAsia="Calibri" w:hAnsi="Calibri" w:cs="Calibri"/>
          <w:b/>
          <w:bCs/>
          <w:i/>
          <w:iCs/>
        </w:rPr>
        <w:t>Le reti formali</w:t>
      </w:r>
      <w:r>
        <w:t xml:space="preserve"> </w:t>
      </w:r>
      <w:r>
        <w:rPr>
          <w:rFonts w:ascii="Calibri" w:eastAsia="Calibri" w:hAnsi="Calibri" w:cs="Calibri"/>
        </w:rPr>
        <w:t>sono le varie associazioni di imprese.</w:t>
      </w:r>
      <w:r w:rsidR="006E6588">
        <w:rPr>
          <w:rFonts w:ascii="Calibri" w:eastAsia="Calibri" w:hAnsi="Calibri" w:cs="Calibri"/>
        </w:rPr>
        <w:t xml:space="preserve"> </w:t>
      </w:r>
      <w:r>
        <w:rPr>
          <w:rFonts w:ascii="Calibri" w:eastAsia="Calibri" w:hAnsi="Calibri" w:cs="Calibri"/>
        </w:rPr>
        <w:t>Inoltre, le reti formali possono essere suddivise in sottocategorie: settore dei servizi e settore industriale. Il settore dei servizi della rete contiene istituzioni pubbliche e private, che assistono l'imprenditore in questioni finanziarie o fornendo risorse. Soprattutto nel contesto scandinavo, le</w:t>
      </w:r>
      <w:r>
        <w:t xml:space="preserve"> </w:t>
      </w:r>
      <w:r w:rsidRPr="006E6588">
        <w:rPr>
          <w:rFonts w:asciiTheme="minorHAnsi" w:eastAsia="Calibri" w:hAnsiTheme="minorHAnsi" w:cstheme="minorHAnsi"/>
        </w:rPr>
        <w:t>ist</w:t>
      </w:r>
      <w:r w:rsidR="006E6588" w:rsidRPr="006E6588">
        <w:rPr>
          <w:rFonts w:asciiTheme="minorHAnsi" w:eastAsia="Calibri" w:hAnsiTheme="minorHAnsi" w:cstheme="minorHAnsi"/>
        </w:rPr>
        <w:t>it</w:t>
      </w:r>
      <w:r w:rsidRPr="006E6588">
        <w:rPr>
          <w:rFonts w:asciiTheme="minorHAnsi" w:eastAsia="Calibri" w:hAnsiTheme="minorHAnsi" w:cstheme="minorHAnsi"/>
        </w:rPr>
        <w:t>uzioni</w:t>
      </w:r>
      <w:r w:rsidRPr="006E6588">
        <w:rPr>
          <w:rFonts w:asciiTheme="minorHAnsi" w:hAnsiTheme="minorHAnsi" w:cstheme="minorHAnsi"/>
        </w:rPr>
        <w:t xml:space="preserve"> pubbliche</w:t>
      </w:r>
      <w:r>
        <w:t xml:space="preserve"> </w:t>
      </w:r>
      <w:r>
        <w:rPr>
          <w:rFonts w:ascii="Calibri" w:eastAsia="Calibri" w:hAnsi="Calibri" w:cs="Calibri"/>
        </w:rPr>
        <w:t xml:space="preserve">hanno una </w:t>
      </w:r>
      <w:r>
        <w:rPr>
          <w:rFonts w:ascii="Calibri" w:eastAsia="Calibri" w:hAnsi="Calibri" w:cs="Calibri"/>
        </w:rPr>
        <w:lastRenderedPageBreak/>
        <w:t>posizione forte. Il settore industriale delle reti è costituito da vari attori nella filiera, come fornitori, distributori ed esportatori.</w:t>
      </w:r>
    </w:p>
    <w:p w:rsidR="00402A01" w:rsidRDefault="00787503" w:rsidP="0027594D">
      <w:pPr>
        <w:spacing w:line="276" w:lineRule="auto"/>
        <w:ind w:left="426"/>
        <w:jc w:val="both"/>
      </w:pPr>
      <w:r>
        <w:rPr>
          <w:rFonts w:ascii="Calibri" w:eastAsia="Calibri" w:hAnsi="Calibri" w:cs="Calibri"/>
          <w:b/>
          <w:bCs/>
        </w:rPr>
        <w:t> </w:t>
      </w:r>
    </w:p>
    <w:p w:rsidR="00402A01" w:rsidRDefault="00787503" w:rsidP="0027594D">
      <w:pPr>
        <w:numPr>
          <w:ilvl w:val="0"/>
          <w:numId w:val="8"/>
        </w:numPr>
        <w:spacing w:after="100" w:line="276" w:lineRule="auto"/>
        <w:ind w:left="426"/>
        <w:jc w:val="both"/>
      </w:pPr>
      <w:r>
        <w:rPr>
          <w:rFonts w:ascii="Calibri" w:eastAsia="Calibri" w:hAnsi="Calibri" w:cs="Calibri"/>
          <w:b/>
          <w:bCs/>
          <w:i/>
          <w:iCs/>
        </w:rPr>
        <w:t>Le reti informali</w:t>
      </w:r>
      <w:r>
        <w:t xml:space="preserve"> </w:t>
      </w:r>
      <w:r>
        <w:rPr>
          <w:rFonts w:ascii="Calibri" w:eastAsia="Calibri" w:hAnsi="Calibri" w:cs="Calibri"/>
        </w:rPr>
        <w:t>sono essenziali per un imprenditore.</w:t>
      </w:r>
      <w:r w:rsidR="006E6588">
        <w:rPr>
          <w:rFonts w:ascii="Calibri" w:eastAsia="Calibri" w:hAnsi="Calibri" w:cs="Calibri"/>
        </w:rPr>
        <w:t xml:space="preserve"> </w:t>
      </w:r>
      <w:r>
        <w:rPr>
          <w:rFonts w:ascii="Calibri" w:eastAsia="Calibri" w:hAnsi="Calibri" w:cs="Calibri"/>
        </w:rPr>
        <w:t>Sono</w:t>
      </w:r>
      <w:r>
        <w:t xml:space="preserve"> </w:t>
      </w:r>
      <w:r>
        <w:rPr>
          <w:rFonts w:ascii="Calibri" w:eastAsia="Calibri" w:hAnsi="Calibri" w:cs="Calibri"/>
        </w:rPr>
        <w:t>costituiti</w:t>
      </w:r>
      <w:r>
        <w:t xml:space="preserve"> </w:t>
      </w:r>
      <w:r>
        <w:rPr>
          <w:rFonts w:ascii="Calibri" w:eastAsia="Calibri" w:hAnsi="Calibri" w:cs="Calibri"/>
        </w:rPr>
        <w:t>da relazioni dell'imprenditore, come ad esempio amici, parenti, conoscenti, e forniscono importanti fonti di informazione e di conoscenza, o contatti che possono essere utili in altri aspetti dello sviluppo aziendale.</w:t>
      </w:r>
      <w:r w:rsidR="006E6588">
        <w:rPr>
          <w:rFonts w:ascii="Calibri" w:eastAsia="Calibri" w:hAnsi="Calibri" w:cs="Calibri"/>
        </w:rPr>
        <w:t xml:space="preserve"> </w:t>
      </w:r>
      <w:r>
        <w:rPr>
          <w:rFonts w:ascii="Calibri" w:eastAsia="Calibri" w:hAnsi="Calibri" w:cs="Calibri"/>
        </w:rPr>
        <w:t>Le reti informali sono distinte dalle reti formali, poiché non sono ufficialmente dirette da organizzazioni, quindi gli scambi possono essere personali, sociali o legati al lavoro.</w:t>
      </w:r>
    </w:p>
    <w:p w:rsidR="00402A01" w:rsidRDefault="00787503" w:rsidP="0027594D">
      <w:pPr>
        <w:spacing w:before="100" w:after="100" w:line="276" w:lineRule="auto"/>
        <w:jc w:val="both"/>
      </w:pPr>
      <w:r>
        <w:rPr>
          <w:rFonts w:ascii="Calibri" w:eastAsia="Calibri" w:hAnsi="Calibri" w:cs="Calibri"/>
        </w:rPr>
        <w:t>Un imprenditore spesso ha bisogno di supporto durante il processo, ed è abbastanza comune non avere una rete appropriata all'inizio del processo. Poiché la rete non è sviluppata, l'imprenditore deve selezionare la sua attenzione prima che sia</w:t>
      </w:r>
      <w:r>
        <w:t xml:space="preserve"> </w:t>
      </w:r>
      <w:r>
        <w:rPr>
          <w:rFonts w:ascii="Calibri" w:eastAsia="Calibri" w:hAnsi="Calibri" w:cs="Calibri"/>
        </w:rPr>
        <w:t>composta</w:t>
      </w:r>
      <w:r>
        <w:t xml:space="preserve"> </w:t>
      </w:r>
      <w:r>
        <w:rPr>
          <w:rFonts w:ascii="Calibri" w:eastAsia="Calibri" w:hAnsi="Calibri" w:cs="Calibri"/>
        </w:rPr>
        <w:t>da attori che potrebbero legittimare le sue selezioni. Aumentare la dimensione della rete dei contatti può portare a maggiori informazioni, ma senza considerare la diversità, può influenzare negativamente l'imprenditore in modo significativo. La varietà viene creata quando il confronto dinamico di altri attori nella rete cambia le</w:t>
      </w:r>
      <w:r>
        <w:t xml:space="preserve"> </w:t>
      </w:r>
      <w:r>
        <w:rPr>
          <w:rFonts w:ascii="Calibri" w:eastAsia="Calibri" w:hAnsi="Calibri" w:cs="Calibri"/>
        </w:rPr>
        <w:t>visioni dell'imprenditore.</w:t>
      </w:r>
    </w:p>
    <w:p w:rsidR="00402A01" w:rsidRDefault="00787503" w:rsidP="0027594D">
      <w:pPr>
        <w:spacing w:before="100" w:after="100" w:line="276" w:lineRule="auto"/>
        <w:jc w:val="both"/>
      </w:pPr>
      <w:r>
        <w:rPr>
          <w:rFonts w:ascii="Calibri" w:eastAsia="Calibri" w:hAnsi="Calibri" w:cs="Calibri"/>
        </w:rPr>
        <w:t>Avviare una nuova attività è di solito un</w:t>
      </w:r>
      <w:r>
        <w:t xml:space="preserve"> </w:t>
      </w:r>
      <w:r>
        <w:rPr>
          <w:rFonts w:ascii="Calibri" w:eastAsia="Calibri" w:hAnsi="Calibri" w:cs="Calibri"/>
        </w:rPr>
        <w:t xml:space="preserve">processo che richiede </w:t>
      </w:r>
      <w:r w:rsidR="006E6588">
        <w:rPr>
          <w:rFonts w:ascii="Calibri" w:eastAsia="Calibri" w:hAnsi="Calibri" w:cs="Calibri"/>
        </w:rPr>
        <w:t>tempo. Non</w:t>
      </w:r>
      <w:r>
        <w:rPr>
          <w:rFonts w:ascii="Calibri" w:eastAsia="Calibri" w:hAnsi="Calibri" w:cs="Calibri"/>
        </w:rPr>
        <w:t xml:space="preserve"> esiste un'unica ricetta per sviluppare con successo un'attività commerciale, è un processo caratterizzato da prove ed </w:t>
      </w:r>
      <w:r w:rsidR="006E6588">
        <w:rPr>
          <w:rFonts w:ascii="Calibri" w:eastAsia="Calibri" w:hAnsi="Calibri" w:cs="Calibri"/>
        </w:rPr>
        <w:t>errori. È</w:t>
      </w:r>
      <w:r>
        <w:rPr>
          <w:rFonts w:ascii="Calibri" w:eastAsia="Calibri" w:hAnsi="Calibri" w:cs="Calibri"/>
        </w:rPr>
        <w:t xml:space="preserve"> una buona idea avere una procedura che permetta alcuni errori nella creazione di impresa. Pertanto, gli errori commessi non possono pregiudicare l'esistenza dell'azienda e devono essere ridotti al minimo. Ciò può essere ottenuto attraverso una solida rete di mentori con esperienza e conoscenza nel campo della creazione di imprese. Spesso ci vorrà del tempo per costruire una relazione di fiducia che permetta questo nella rete personale</w:t>
      </w:r>
      <w:r w:rsidR="006E6588">
        <w:rPr>
          <w:rFonts w:ascii="Calibri" w:eastAsia="Calibri" w:hAnsi="Calibri" w:cs="Calibri"/>
        </w:rPr>
        <w:t>.</w:t>
      </w:r>
    </w:p>
    <w:p w:rsidR="00402A01" w:rsidRDefault="00787503" w:rsidP="0027594D">
      <w:pPr>
        <w:spacing w:line="276" w:lineRule="auto"/>
        <w:jc w:val="both"/>
      </w:pPr>
      <w:r>
        <w:rPr>
          <w:rFonts w:ascii="Calibri" w:eastAsia="Calibri" w:hAnsi="Calibri" w:cs="Calibri"/>
          <w:b/>
          <w:bCs/>
          <w:u w:val="single"/>
        </w:rPr>
        <w:t>Donne imprenditrici e networking</w:t>
      </w:r>
    </w:p>
    <w:p w:rsidR="00402A01" w:rsidRDefault="00787503" w:rsidP="0027594D">
      <w:pPr>
        <w:spacing w:line="276" w:lineRule="auto"/>
        <w:jc w:val="both"/>
      </w:pPr>
      <w:r>
        <w:rPr>
          <w:rFonts w:ascii="Calibri" w:eastAsia="Calibri" w:hAnsi="Calibri" w:cs="Calibri"/>
        </w:rPr>
        <w:t xml:space="preserve">È ampiamente provato che le reti aziendali possono fornire ai partecipanti informazioni e consigli, conoscenza di nuove opportunità di business e relazioni che possono rivelarsi utili nella gestione di un'impresa. Tuttavia, spesso le minoranze e le donne non possono accedere facilmente a queste reti. Ciò può essere in parte dovuto al fatto che le reti professionali consistono in modo sproporzionato di persone con background simili; poiché ci sono meno imprese di successo guidate da minoranze o donne, è più difficile per gli aspiranti imprenditori di questi gruppi ottenere consigli, connessioni o finanziamenti. Questo caso può essere illustrato dalla mancanza storica di capitale di rischio investito in imprese di proprietà di donne e minoranze. Poiché le angel network sono spesso costruite in modo informale tra investitori con una storia di rapporti commerciali, le minoranze potrebbero non avere accesso a questa forma di capitale. Analogamente, l'aumento del numero di imprese con proprietari donna ha accompagnato la crescita del capitale di rischio a disposizione di queste imprese. Anche le reti di capitale di rischio tendono a essere radicate nel proprio territorio. Al punto che, per gli imprenditori appartenenti a minoranze che cercano di avviare attività in aree ad alta concentrazione di minoranze e non in aree in cui sono concentrati investitori di capitale di rischio, l'isolamento geografico potrebbe rafforzare l'esclusione da tali reti. </w:t>
      </w:r>
    </w:p>
    <w:p w:rsidR="00402A01" w:rsidRDefault="00787503" w:rsidP="0027594D">
      <w:pPr>
        <w:spacing w:line="276" w:lineRule="auto"/>
        <w:jc w:val="both"/>
      </w:pPr>
      <w:r>
        <w:rPr>
          <w:rFonts w:ascii="Calibri" w:eastAsia="Calibri" w:hAnsi="Calibri" w:cs="Calibri"/>
          <w:b/>
          <w:bCs/>
          <w:u w:val="single"/>
        </w:rPr>
        <w:lastRenderedPageBreak/>
        <w:t>Conclusione: il prossimo passo</w:t>
      </w:r>
    </w:p>
    <w:p w:rsidR="00402A01" w:rsidRDefault="00787503" w:rsidP="0027594D">
      <w:pPr>
        <w:spacing w:after="240" w:line="276" w:lineRule="auto"/>
        <w:jc w:val="both"/>
      </w:pPr>
      <w:r>
        <w:rPr>
          <w:rFonts w:ascii="Calibri" w:eastAsia="Calibri" w:hAnsi="Calibri" w:cs="Calibri"/>
        </w:rPr>
        <w:t>I collegamenti aprono porte, porte che conducono a soldi, mercati e manager e dipendenti qualificati. Puoi facilmente iniziare</w:t>
      </w:r>
      <w:r>
        <w:t xml:space="preserve"> </w:t>
      </w:r>
      <w:r w:rsidR="006E6588">
        <w:rPr>
          <w:rFonts w:ascii="Calibri" w:eastAsia="Calibri" w:hAnsi="Calibri" w:cs="Calibri"/>
        </w:rPr>
        <w:t>a</w:t>
      </w:r>
      <w:r>
        <w:rPr>
          <w:rFonts w:ascii="Calibri" w:eastAsia="Calibri" w:hAnsi="Calibri" w:cs="Calibri"/>
        </w:rPr>
        <w:t xml:space="preserve"> espandere le tue reti con questo elenco di sette suggerimenti:</w:t>
      </w:r>
    </w:p>
    <w:p w:rsidR="00402A01" w:rsidRDefault="00787503" w:rsidP="0027594D">
      <w:pPr>
        <w:numPr>
          <w:ilvl w:val="0"/>
          <w:numId w:val="9"/>
        </w:numPr>
        <w:pBdr>
          <w:left w:val="nil"/>
        </w:pBdr>
        <w:spacing w:before="100" w:after="100" w:line="276" w:lineRule="auto"/>
        <w:ind w:left="567" w:hanging="375"/>
        <w:jc w:val="both"/>
      </w:pPr>
      <w:r>
        <w:rPr>
          <w:rFonts w:ascii="Calibri" w:eastAsia="Calibri" w:hAnsi="Calibri" w:cs="Calibri"/>
          <w:b/>
          <w:bCs/>
          <w:i/>
          <w:iCs/>
        </w:rPr>
        <w:t>Scegli la tua sede</w:t>
      </w:r>
      <w:r>
        <w:rPr>
          <w:rFonts w:ascii="Calibri" w:eastAsia="Calibri" w:hAnsi="Calibri" w:cs="Calibri"/>
          <w:i/>
          <w:iCs/>
        </w:rPr>
        <w:t>.</w:t>
      </w:r>
      <w:r>
        <w:rPr>
          <w:rFonts w:ascii="Calibri" w:eastAsia="Calibri" w:hAnsi="Calibri" w:cs="Calibri"/>
        </w:rPr>
        <w:t xml:space="preserve"> Ce ne sono molte tra cui scegliere. È possibile scegliere eventi specifici per genere organizzati da associazioni nazionali o organizzazioni specifiche del settore o gruppi aziendali generali come le Camere di commercio.</w:t>
      </w:r>
    </w:p>
    <w:p w:rsidR="00402A01" w:rsidRDefault="00787503" w:rsidP="0027594D">
      <w:pPr>
        <w:numPr>
          <w:ilvl w:val="0"/>
          <w:numId w:val="9"/>
        </w:numPr>
        <w:pBdr>
          <w:left w:val="nil"/>
        </w:pBdr>
        <w:spacing w:before="100" w:after="100" w:line="276" w:lineRule="auto"/>
        <w:ind w:left="567" w:hanging="375"/>
        <w:jc w:val="both"/>
      </w:pPr>
      <w:r>
        <w:rPr>
          <w:rFonts w:ascii="Calibri" w:eastAsia="Calibri" w:hAnsi="Calibri" w:cs="Calibri"/>
          <w:b/>
          <w:bCs/>
          <w:i/>
          <w:iCs/>
        </w:rPr>
        <w:t>Prepara una buona presentazione.</w:t>
      </w:r>
      <w:r>
        <w:rPr>
          <w:rFonts w:ascii="Calibri" w:eastAsia="Calibri" w:hAnsi="Calibri" w:cs="Calibri"/>
        </w:rPr>
        <w:t xml:space="preserve"> Non sei qui per fare una vendita, quindi non hai bisogno di c</w:t>
      </w:r>
      <w:r w:rsidR="00C2314D">
        <w:rPr>
          <w:rFonts w:ascii="Calibri" w:eastAsia="Calibri" w:hAnsi="Calibri" w:cs="Calibri"/>
        </w:rPr>
        <w:t>oncludere</w:t>
      </w:r>
      <w:r>
        <w:rPr>
          <w:rFonts w:ascii="Calibri" w:eastAsia="Calibri" w:hAnsi="Calibri" w:cs="Calibri"/>
        </w:rPr>
        <w:t xml:space="preserve"> l'affare. Hai bisogno di far sapere alle persone chi sei e cosa fai in un modo che gli faccia venire voglia di saperne di più.</w:t>
      </w:r>
    </w:p>
    <w:p w:rsidR="00402A01" w:rsidRDefault="00787503" w:rsidP="0027594D">
      <w:pPr>
        <w:numPr>
          <w:ilvl w:val="0"/>
          <w:numId w:val="9"/>
        </w:numPr>
        <w:pBdr>
          <w:left w:val="nil"/>
        </w:pBdr>
        <w:spacing w:before="100" w:after="100" w:line="276" w:lineRule="auto"/>
        <w:ind w:left="567" w:hanging="375"/>
        <w:jc w:val="both"/>
      </w:pPr>
      <w:r w:rsidRPr="00BA371C">
        <w:rPr>
          <w:rFonts w:ascii="Calibri" w:eastAsia="Calibri" w:hAnsi="Calibri" w:cs="Calibri"/>
          <w:b/>
          <w:i/>
        </w:rPr>
        <w:t>Fai domande.</w:t>
      </w:r>
      <w:r>
        <w:rPr>
          <w:rFonts w:ascii="Calibri" w:eastAsia="Calibri" w:hAnsi="Calibri" w:cs="Calibri"/>
        </w:rPr>
        <w:t xml:space="preserve"> Le donne sono brave a costruire legami e connessioni attraverso la conversazione. Facendo domande, coinvolgerai la persona e imparerai veramente cosa fanno. </w:t>
      </w:r>
    </w:p>
    <w:p w:rsidR="00402A01" w:rsidRDefault="00787503" w:rsidP="0027594D">
      <w:pPr>
        <w:numPr>
          <w:ilvl w:val="0"/>
          <w:numId w:val="9"/>
        </w:numPr>
        <w:pBdr>
          <w:left w:val="nil"/>
        </w:pBdr>
        <w:spacing w:before="100" w:after="100" w:line="276" w:lineRule="auto"/>
        <w:ind w:left="567" w:hanging="375"/>
        <w:jc w:val="both"/>
      </w:pPr>
      <w:r>
        <w:rPr>
          <w:rFonts w:ascii="Calibri" w:eastAsia="Calibri" w:hAnsi="Calibri" w:cs="Calibri"/>
          <w:b/>
          <w:bCs/>
          <w:i/>
          <w:iCs/>
        </w:rPr>
        <w:t>Parla con molte persone</w:t>
      </w:r>
      <w:r>
        <w:rPr>
          <w:rFonts w:ascii="Calibri" w:eastAsia="Calibri" w:hAnsi="Calibri" w:cs="Calibri"/>
          <w:i/>
          <w:iCs/>
        </w:rPr>
        <w:t>.</w:t>
      </w:r>
      <w:r>
        <w:rPr>
          <w:rFonts w:ascii="Calibri" w:eastAsia="Calibri" w:hAnsi="Calibri" w:cs="Calibri"/>
        </w:rPr>
        <w:t xml:space="preserve"> Per creare una buona rete, fai una breve conversazione con una persona e passa a quella successiva.</w:t>
      </w:r>
    </w:p>
    <w:p w:rsidR="00402A01" w:rsidRDefault="00787503" w:rsidP="0027594D">
      <w:pPr>
        <w:numPr>
          <w:ilvl w:val="0"/>
          <w:numId w:val="9"/>
        </w:numPr>
        <w:pBdr>
          <w:left w:val="nil"/>
        </w:pBdr>
        <w:spacing w:before="100" w:after="100" w:line="276" w:lineRule="auto"/>
        <w:ind w:left="567" w:hanging="375"/>
        <w:jc w:val="both"/>
      </w:pPr>
      <w:r>
        <w:rPr>
          <w:rFonts w:ascii="Calibri" w:eastAsia="Calibri" w:hAnsi="Calibri" w:cs="Calibri"/>
          <w:b/>
          <w:bCs/>
          <w:i/>
          <w:iCs/>
        </w:rPr>
        <w:t>Sii pronto a dare</w:t>
      </w:r>
      <w:r>
        <w:rPr>
          <w:rFonts w:ascii="Calibri" w:eastAsia="Calibri" w:hAnsi="Calibri" w:cs="Calibri"/>
          <w:i/>
          <w:iCs/>
        </w:rPr>
        <w:t>.</w:t>
      </w:r>
      <w:r>
        <w:rPr>
          <w:rFonts w:ascii="Calibri" w:eastAsia="Calibri" w:hAnsi="Calibri" w:cs="Calibri"/>
        </w:rPr>
        <w:t xml:space="preserve"> Non </w:t>
      </w:r>
      <w:r w:rsidR="00B1535D">
        <w:rPr>
          <w:rFonts w:ascii="Calibri" w:eastAsia="Calibri" w:hAnsi="Calibri" w:cs="Calibri"/>
        </w:rPr>
        <w:t>andare a un evento con</w:t>
      </w:r>
      <w:r>
        <w:rPr>
          <w:rFonts w:ascii="Calibri" w:eastAsia="Calibri" w:hAnsi="Calibri" w:cs="Calibri"/>
        </w:rPr>
        <w:t xml:space="preserve"> l'obiettivo di ottenere qualcosa. Dai qualcosa, prima di tutto Non preoccuparti del quid pro quo. </w:t>
      </w:r>
      <w:r w:rsidR="006E6588">
        <w:rPr>
          <w:rFonts w:ascii="Calibri" w:eastAsia="Calibri" w:hAnsi="Calibri" w:cs="Calibri"/>
        </w:rPr>
        <w:t>Il beneficio dell'aiuto potrebbe non arrivare immediatamente, ma arriverà tra sei mesi o un anno.</w:t>
      </w:r>
    </w:p>
    <w:p w:rsidR="00402A01" w:rsidRDefault="00787503" w:rsidP="0027594D">
      <w:pPr>
        <w:numPr>
          <w:ilvl w:val="0"/>
          <w:numId w:val="9"/>
        </w:numPr>
        <w:pBdr>
          <w:left w:val="nil"/>
        </w:pBdr>
        <w:spacing w:before="100" w:after="100" w:line="276" w:lineRule="auto"/>
        <w:ind w:left="567" w:hanging="375"/>
        <w:jc w:val="both"/>
      </w:pPr>
      <w:r>
        <w:rPr>
          <w:rFonts w:ascii="Calibri" w:eastAsia="Calibri" w:hAnsi="Calibri" w:cs="Calibri"/>
          <w:b/>
          <w:bCs/>
          <w:i/>
          <w:iCs/>
        </w:rPr>
        <w:t>Non fermarti al primo incontro</w:t>
      </w:r>
      <w:r>
        <w:rPr>
          <w:rFonts w:ascii="Calibri" w:eastAsia="Calibri" w:hAnsi="Calibri" w:cs="Calibri"/>
          <w:i/>
          <w:iCs/>
        </w:rPr>
        <w:t>.</w:t>
      </w:r>
      <w:r>
        <w:rPr>
          <w:rFonts w:ascii="Calibri" w:eastAsia="Calibri" w:hAnsi="Calibri" w:cs="Calibri"/>
        </w:rPr>
        <w:t xml:space="preserve"> Se vuoi conoscere meglio qualcuno, contattalo subito dopo l'incontro con una telefonata, un incontro personale o connettiti con loro su LinkedIn. </w:t>
      </w:r>
    </w:p>
    <w:p w:rsidR="00402A01" w:rsidRDefault="00787503" w:rsidP="0027594D">
      <w:pPr>
        <w:numPr>
          <w:ilvl w:val="0"/>
          <w:numId w:val="9"/>
        </w:numPr>
        <w:pBdr>
          <w:left w:val="nil"/>
        </w:pBdr>
        <w:spacing w:before="100" w:after="100" w:line="276" w:lineRule="auto"/>
        <w:ind w:left="567" w:hanging="375"/>
        <w:jc w:val="both"/>
      </w:pPr>
      <w:r>
        <w:rPr>
          <w:rFonts w:ascii="Calibri" w:eastAsia="Calibri" w:hAnsi="Calibri" w:cs="Calibri"/>
          <w:b/>
          <w:bCs/>
          <w:i/>
          <w:iCs/>
        </w:rPr>
        <w:t>Non andare sotto pressione</w:t>
      </w:r>
      <w:r>
        <w:rPr>
          <w:rFonts w:ascii="Calibri" w:eastAsia="Calibri" w:hAnsi="Calibri" w:cs="Calibri"/>
          <w:i/>
          <w:iCs/>
        </w:rPr>
        <w:t>.</w:t>
      </w:r>
      <w:r>
        <w:rPr>
          <w:rFonts w:ascii="Calibri" w:eastAsia="Calibri" w:hAnsi="Calibri" w:cs="Calibri"/>
        </w:rPr>
        <w:t xml:space="preserve"> Non stabilirai una relazione a lungo termine fin da subito. Stai solo aprendo la porta a possibili relazioni. Se qualcuno sembra interessante, contattalo in un secondo momento per iniziare questa relazione.</w:t>
      </w:r>
      <w:bookmarkStart w:id="16" w:name="_Toc519495107"/>
      <w:bookmarkEnd w:id="16"/>
    </w:p>
    <w:p w:rsidR="00402A01" w:rsidRDefault="00787503" w:rsidP="0027594D">
      <w:pPr>
        <w:jc w:val="both"/>
      </w:pPr>
      <w:r>
        <w:br w:type="page"/>
      </w:r>
    </w:p>
    <w:p w:rsidR="00402A01" w:rsidRDefault="00787503">
      <w:pPr>
        <w:pStyle w:val="Heading3"/>
        <w:keepLines/>
        <w:spacing w:before="40" w:after="240"/>
        <w:ind w:left="426"/>
      </w:pPr>
      <w:r>
        <w:rPr>
          <w:rFonts w:ascii="Calibri Light" w:eastAsia="Calibri Light" w:hAnsi="Calibri Light" w:cs="Calibri Light"/>
          <w:b w:val="0"/>
          <w:bCs w:val="0"/>
          <w:i/>
          <w:iCs/>
          <w:sz w:val="24"/>
          <w:szCs w:val="24"/>
        </w:rPr>
        <w:lastRenderedPageBreak/>
        <w:t>3.4</w:t>
      </w:r>
      <w:r>
        <w:rPr>
          <w:b w:val="0"/>
          <w:bCs w:val="0"/>
        </w:rPr>
        <w:t xml:space="preserve"> </w:t>
      </w:r>
      <w:r>
        <w:rPr>
          <w:rFonts w:ascii="Calibri Light" w:eastAsia="Calibri Light" w:hAnsi="Calibri Light" w:cs="Calibri Light"/>
          <w:b w:val="0"/>
          <w:bCs w:val="0"/>
          <w:i/>
          <w:iCs/>
          <w:sz w:val="24"/>
          <w:szCs w:val="24"/>
        </w:rPr>
        <w:t>Esercizio 3. Galassia sociale</w:t>
      </w:r>
    </w:p>
    <w:tbl>
      <w:tblPr>
        <w:tblW w:w="0" w:type="auto"/>
        <w:tblInd w:w="123" w:type="dxa"/>
        <w:tblCellMar>
          <w:left w:w="0" w:type="dxa"/>
          <w:right w:w="0" w:type="dxa"/>
        </w:tblCellMar>
        <w:tblLook w:val="0000" w:firstRow="0" w:lastRow="0" w:firstColumn="0" w:lastColumn="0" w:noHBand="0" w:noVBand="0"/>
      </w:tblPr>
      <w:tblGrid>
        <w:gridCol w:w="2263"/>
        <w:gridCol w:w="7359"/>
      </w:tblGrid>
      <w:tr w:rsidR="00402A01">
        <w:tc>
          <w:tcPr>
            <w:tcW w:w="2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r>
              <w:rPr>
                <w:rFonts w:ascii="Calibri" w:eastAsia="Calibri" w:hAnsi="Calibri" w:cs="Calibri"/>
              </w:rPr>
              <w:t>Durata:</w:t>
            </w:r>
          </w:p>
        </w:tc>
        <w:tc>
          <w:tcPr>
            <w:tcW w:w="7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r>
              <w:rPr>
                <w:rFonts w:ascii="Calibri" w:eastAsia="Calibri" w:hAnsi="Calibri" w:cs="Calibri"/>
              </w:rPr>
              <w:t>30 minuti</w:t>
            </w:r>
          </w:p>
        </w:tc>
      </w:tr>
      <w:tr w:rsidR="00402A01">
        <w:tc>
          <w:tcPr>
            <w:tcW w:w="22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r>
              <w:rPr>
                <w:rFonts w:ascii="Calibri" w:eastAsia="Calibri" w:hAnsi="Calibri" w:cs="Calibri"/>
              </w:rPr>
              <w:t>Materiale necessario:</w:t>
            </w:r>
          </w:p>
        </w:tc>
        <w:tc>
          <w:tcPr>
            <w:tcW w:w="73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02A01" w:rsidRDefault="00787503">
            <w:r>
              <w:rPr>
                <w:rFonts w:ascii="Calibri" w:eastAsia="Calibri" w:hAnsi="Calibri" w:cs="Calibri"/>
              </w:rPr>
              <w:t>Carta da disegno A3, carta semitrasparente, pennarello nero, penne colorate</w:t>
            </w:r>
          </w:p>
          <w:p w:rsidR="00402A01" w:rsidRDefault="00787503">
            <w:r>
              <w:rPr>
                <w:rFonts w:ascii="Calibri" w:eastAsia="Calibri" w:hAnsi="Calibri" w:cs="Calibri"/>
              </w:rPr>
              <w:t>PPT (Diapositiva 20)</w:t>
            </w:r>
          </w:p>
          <w:p w:rsidR="00402A01" w:rsidRDefault="00787503">
            <w:r>
              <w:rPr>
                <w:rFonts w:ascii="Calibri" w:eastAsia="Calibri" w:hAnsi="Calibri" w:cs="Calibri"/>
              </w:rPr>
              <w:t>Dispensa 1 - Galassia sociale</w:t>
            </w:r>
          </w:p>
        </w:tc>
      </w:tr>
    </w:tbl>
    <w:p w:rsidR="00402A01" w:rsidRDefault="00787503">
      <w:r>
        <w:rPr>
          <w:rFonts w:ascii="Calibri" w:eastAsia="Calibri" w:hAnsi="Calibri" w:cs="Calibri"/>
        </w:rPr>
        <w:t> </w:t>
      </w:r>
    </w:p>
    <w:p w:rsidR="00402A01" w:rsidRDefault="00787503" w:rsidP="0027594D">
      <w:pPr>
        <w:spacing w:line="276" w:lineRule="auto"/>
        <w:jc w:val="both"/>
      </w:pPr>
      <w:r>
        <w:rPr>
          <w:rFonts w:ascii="Calibri" w:eastAsia="Calibri" w:hAnsi="Calibri" w:cs="Calibri"/>
          <w:b/>
          <w:bCs/>
          <w:u w:val="single"/>
        </w:rPr>
        <w:t>Descrizione generale</w:t>
      </w:r>
    </w:p>
    <w:p w:rsidR="00402A01" w:rsidRDefault="00787503" w:rsidP="0027594D">
      <w:pPr>
        <w:spacing w:line="276" w:lineRule="auto"/>
        <w:jc w:val="both"/>
      </w:pPr>
      <w:bookmarkStart w:id="17" w:name="_Hlk519496524"/>
      <w:r>
        <w:rPr>
          <w:rFonts w:ascii="Calibri" w:eastAsia="Calibri" w:hAnsi="Calibri" w:cs="Calibri"/>
        </w:rPr>
        <w:t>L'idea di questo esercizio è di esaminare la rete sociale degli studenti, in particolare per identificare in che misura il social network è ancorato al nuovo ambiente o meglio riflette il proprio ambiente culturale originario, e se include le persone da cui gli studenti possono trarre beneficio (specialmente dal punto di vista imprenditoriale). Inoltre, l'esercizio è utile per comprendere l'impatto delle diverse strategie di orientamento relazionale ed esplorare potenziali cambiamenti nelle proprie strategie relazionali.</w:t>
      </w:r>
      <w:r>
        <w:t xml:space="preserve"> </w:t>
      </w:r>
      <w:bookmarkEnd w:id="17"/>
    </w:p>
    <w:p w:rsidR="00402A01" w:rsidRDefault="00787503" w:rsidP="0027594D">
      <w:pPr>
        <w:spacing w:line="276" w:lineRule="auto"/>
        <w:jc w:val="both"/>
      </w:pPr>
      <w:r>
        <w:rPr>
          <w:rFonts w:ascii="Calibri" w:eastAsia="Calibri" w:hAnsi="Calibri" w:cs="Calibri"/>
          <w:sz w:val="10"/>
          <w:szCs w:val="10"/>
        </w:rPr>
        <w:t> </w:t>
      </w:r>
    </w:p>
    <w:p w:rsidR="00402A01" w:rsidRDefault="00787503" w:rsidP="0027594D">
      <w:pPr>
        <w:spacing w:line="276" w:lineRule="auto"/>
        <w:jc w:val="both"/>
      </w:pPr>
      <w:r>
        <w:rPr>
          <w:rFonts w:ascii="Calibri" w:eastAsia="Calibri" w:hAnsi="Calibri" w:cs="Calibri"/>
        </w:rPr>
        <w:t>Questo esercizio è una versione applicata basata sullo STRUMENTO MOMAP</w:t>
      </w:r>
      <w:r>
        <w:t xml:space="preserve"> </w:t>
      </w:r>
      <w:bookmarkStart w:id="18" w:name="_ftnref1"/>
      <w:bookmarkEnd w:id="18"/>
      <w:r>
        <w:fldChar w:fldCharType="begin"/>
      </w:r>
      <w:r>
        <w:instrText xml:space="preserve"> HYPERLINK \l "_ftn1" </w:instrText>
      </w:r>
      <w:r>
        <w:fldChar w:fldCharType="separate"/>
      </w:r>
      <w:r>
        <w:rPr>
          <w:color w:val="0000EE"/>
          <w:u w:val="single"/>
        </w:rPr>
        <w:t>[1]</w:t>
      </w:r>
      <w:r>
        <w:fldChar w:fldCharType="end"/>
      </w:r>
      <w:r w:rsidR="006E6588">
        <w:t>.</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b/>
          <w:bCs/>
          <w:u w:val="single"/>
        </w:rPr>
        <w:t>Istruzioni</w:t>
      </w:r>
    </w:p>
    <w:p w:rsidR="00402A01" w:rsidRDefault="00787503" w:rsidP="0027594D">
      <w:pPr>
        <w:numPr>
          <w:ilvl w:val="0"/>
          <w:numId w:val="10"/>
        </w:numPr>
        <w:spacing w:line="276" w:lineRule="auto"/>
        <w:ind w:left="426"/>
        <w:jc w:val="both"/>
      </w:pPr>
      <w:r>
        <w:rPr>
          <w:rFonts w:ascii="Calibri" w:eastAsia="Calibri" w:hAnsi="Calibri" w:cs="Calibri"/>
          <w:b/>
          <w:bCs/>
        </w:rPr>
        <w:t>Fase 1. Disegnare la galassia sociale (10 min)</w:t>
      </w:r>
    </w:p>
    <w:p w:rsidR="00402A01" w:rsidRDefault="00787503" w:rsidP="0027594D">
      <w:pPr>
        <w:spacing w:line="276" w:lineRule="auto"/>
        <w:jc w:val="both"/>
      </w:pPr>
      <w:r>
        <w:rPr>
          <w:rFonts w:ascii="Calibri" w:eastAsia="Calibri" w:hAnsi="Calibri" w:cs="Calibri"/>
        </w:rPr>
        <w:t>Invita lo studente a disegnare una galassia in cui egli è il pianeta centrale attorno al quale</w:t>
      </w:r>
      <w:r>
        <w:t xml:space="preserve"> </w:t>
      </w:r>
      <w:r>
        <w:rPr>
          <w:rFonts w:ascii="Calibri" w:eastAsia="Calibri" w:hAnsi="Calibri" w:cs="Calibri"/>
        </w:rPr>
        <w:t xml:space="preserve">gravitano altri pianeti, lune, </w:t>
      </w:r>
      <w:r w:rsidR="006E6588">
        <w:rPr>
          <w:rFonts w:ascii="Calibri" w:eastAsia="Calibri" w:hAnsi="Calibri" w:cs="Calibri"/>
        </w:rPr>
        <w:t>stelle. Gli</w:t>
      </w:r>
      <w:r>
        <w:rPr>
          <w:rFonts w:ascii="Calibri" w:eastAsia="Calibri" w:hAnsi="Calibri" w:cs="Calibri"/>
        </w:rPr>
        <w:t xml:space="preserve"> altri pianeti possono rappresentare individui concreti (ad es. Familiari, amici) o gruppi di persone (ad es. Colleghi, "i francesi" ecc.). La distanza dal pianeta centrale rappresenta la regolarità dei contatti e la dimensione del pianeta l'importanza di tali relazioni. L'ambiente culturale sarà preso in considerazione colorando i pianeti dell'ambiente domestico in blu, il nuovo ambiente in rosso e gli altri stranieri dell'ambiente locale in verde.</w:t>
      </w:r>
    </w:p>
    <w:p w:rsidR="00402A01" w:rsidRDefault="00787503" w:rsidP="0027594D">
      <w:pPr>
        <w:spacing w:line="276" w:lineRule="auto"/>
        <w:jc w:val="both"/>
      </w:pPr>
      <w:r>
        <w:rPr>
          <w:rFonts w:ascii="Calibri" w:eastAsia="Calibri" w:hAnsi="Calibri" w:cs="Calibri"/>
        </w:rPr>
        <w:t> </w:t>
      </w:r>
    </w:p>
    <w:p w:rsidR="00402A01" w:rsidRDefault="00787503" w:rsidP="0027594D">
      <w:pPr>
        <w:numPr>
          <w:ilvl w:val="0"/>
          <w:numId w:val="11"/>
        </w:numPr>
        <w:spacing w:line="276" w:lineRule="auto"/>
        <w:ind w:left="426"/>
        <w:jc w:val="both"/>
      </w:pPr>
      <w:r>
        <w:rPr>
          <w:rFonts w:ascii="Calibri" w:eastAsia="Calibri" w:hAnsi="Calibri" w:cs="Calibri"/>
          <w:b/>
          <w:bCs/>
        </w:rPr>
        <w:t>Fase 2: Raggiungere la costellazione ideale (10 min)</w:t>
      </w:r>
    </w:p>
    <w:p w:rsidR="00402A01" w:rsidRPr="006E6588" w:rsidRDefault="00787503" w:rsidP="0027594D">
      <w:pPr>
        <w:spacing w:line="276" w:lineRule="auto"/>
        <w:jc w:val="both"/>
        <w:rPr>
          <w:rFonts w:asciiTheme="minorHAnsi" w:hAnsiTheme="minorHAnsi" w:cstheme="minorHAnsi"/>
        </w:rPr>
      </w:pPr>
      <w:r w:rsidRPr="006E6588">
        <w:rPr>
          <w:rFonts w:asciiTheme="minorHAnsi" w:eastAsia="Calibri" w:hAnsiTheme="minorHAnsi" w:cstheme="minorHAnsi"/>
        </w:rPr>
        <w:t>Invita gli studenti ad annotare fino a che punto sono soddisfatti dell'immagine, se vorrebbero</w:t>
      </w:r>
      <w:r w:rsidRPr="006E6588">
        <w:rPr>
          <w:rFonts w:asciiTheme="minorHAnsi" w:hAnsiTheme="minorHAnsi" w:cstheme="minorHAnsi"/>
        </w:rPr>
        <w:t xml:space="preserve"> </w:t>
      </w:r>
      <w:r w:rsidRPr="006E6588">
        <w:rPr>
          <w:rFonts w:asciiTheme="minorHAnsi" w:eastAsia="Calibri" w:hAnsiTheme="minorHAnsi" w:cstheme="minorHAnsi"/>
        </w:rPr>
        <w:t xml:space="preserve">vedere dei </w:t>
      </w:r>
      <w:r w:rsidR="006E6588" w:rsidRPr="006E6588">
        <w:rPr>
          <w:rFonts w:asciiTheme="minorHAnsi" w:eastAsia="Calibri" w:hAnsiTheme="minorHAnsi" w:cstheme="minorHAnsi"/>
        </w:rPr>
        <w:t>cambiamenti. Dai</w:t>
      </w:r>
      <w:r w:rsidRPr="006E6588">
        <w:rPr>
          <w:rFonts w:asciiTheme="minorHAnsi" w:eastAsia="Calibri" w:hAnsiTheme="minorHAnsi" w:cstheme="minorHAnsi"/>
        </w:rPr>
        <w:t xml:space="preserve"> ai tuoi</w:t>
      </w:r>
      <w:r w:rsidRPr="006E6588">
        <w:rPr>
          <w:rFonts w:asciiTheme="minorHAnsi" w:hAnsiTheme="minorHAnsi" w:cstheme="minorHAnsi"/>
        </w:rPr>
        <w:t xml:space="preserve"> </w:t>
      </w:r>
      <w:r w:rsidRPr="006E6588">
        <w:rPr>
          <w:rFonts w:asciiTheme="minorHAnsi" w:eastAsia="Calibri" w:hAnsiTheme="minorHAnsi" w:cstheme="minorHAnsi"/>
        </w:rPr>
        <w:t>studenti</w:t>
      </w:r>
      <w:r w:rsidRPr="006E6588">
        <w:rPr>
          <w:rFonts w:asciiTheme="minorHAnsi" w:hAnsiTheme="minorHAnsi" w:cstheme="minorHAnsi"/>
        </w:rPr>
        <w:t xml:space="preserve"> il foglio semitrasparente </w:t>
      </w:r>
      <w:r w:rsidRPr="006E6588">
        <w:rPr>
          <w:rFonts w:asciiTheme="minorHAnsi" w:eastAsia="Calibri" w:hAnsiTheme="minorHAnsi" w:cstheme="minorHAnsi"/>
        </w:rPr>
        <w:t>e invitali a completare la galassia per portarla in una costellazione ideale - come pensano che la galassia dovrebbe davvero sembrare - dal suo punto di vista (di quali attori ha bisogno nelle reti, soprattutto dal punto di vista imprenditoriale)</w:t>
      </w:r>
      <w:r w:rsidR="006E6588" w:rsidRPr="006E6588">
        <w:rPr>
          <w:rFonts w:asciiTheme="minorHAnsi" w:eastAsia="Calibri" w:hAnsiTheme="minorHAnsi" w:cstheme="minorHAnsi"/>
        </w:rPr>
        <w:t>.</w:t>
      </w:r>
    </w:p>
    <w:p w:rsidR="00402A01" w:rsidRDefault="00787503" w:rsidP="0027594D">
      <w:pPr>
        <w:spacing w:line="276" w:lineRule="auto"/>
        <w:jc w:val="both"/>
      </w:pPr>
      <w:r>
        <w:rPr>
          <w:rFonts w:ascii="Calibri" w:eastAsia="Calibri" w:hAnsi="Calibri" w:cs="Calibri"/>
        </w:rPr>
        <w:t> </w:t>
      </w:r>
    </w:p>
    <w:p w:rsidR="00402A01" w:rsidRDefault="00787503" w:rsidP="0027594D">
      <w:pPr>
        <w:numPr>
          <w:ilvl w:val="0"/>
          <w:numId w:val="12"/>
        </w:numPr>
        <w:spacing w:line="276" w:lineRule="auto"/>
        <w:ind w:left="426"/>
        <w:jc w:val="both"/>
      </w:pPr>
      <w:r>
        <w:rPr>
          <w:rFonts w:ascii="Calibri" w:eastAsia="Calibri" w:hAnsi="Calibri" w:cs="Calibri"/>
          <w:b/>
          <w:bCs/>
        </w:rPr>
        <w:t>Fase 3. Discussione (20 min)</w:t>
      </w:r>
    </w:p>
    <w:p w:rsidR="00402A01" w:rsidRDefault="00787503" w:rsidP="0027594D">
      <w:pPr>
        <w:spacing w:line="276" w:lineRule="auto"/>
        <w:jc w:val="both"/>
      </w:pPr>
      <w:r>
        <w:rPr>
          <w:rFonts w:ascii="Calibri" w:eastAsia="Calibri" w:hAnsi="Calibri" w:cs="Calibri"/>
        </w:rPr>
        <w:t>Analizzate insieme la costellazione ideale. Aiuta i tuoi</w:t>
      </w:r>
      <w:r>
        <w:t xml:space="preserve"> </w:t>
      </w:r>
      <w:r>
        <w:rPr>
          <w:rFonts w:ascii="Calibri" w:eastAsia="Calibri" w:hAnsi="Calibri" w:cs="Calibri"/>
        </w:rPr>
        <w:t>studenti a garantire che la costellazione ideale sia autentica, realistica e desiderabile per loro (ad esempio, 10.000 amici di Facebook potrebbero non essere realistici o addirittura desiderabili, avere solo amici della stessa cultura o solo dell'altro tipo di cultura potrebbe non essere desiderabile, anche le reti con altri imprenditori sono buone da avere).</w:t>
      </w:r>
    </w:p>
    <w:p w:rsidR="00402A01" w:rsidRDefault="00787503">
      <w:pPr>
        <w:spacing w:line="276" w:lineRule="auto"/>
      </w:pPr>
      <w:r>
        <w:rPr>
          <w:rFonts w:ascii="Calibri" w:eastAsia="Calibri" w:hAnsi="Calibri" w:cs="Calibri"/>
        </w:rPr>
        <w:t xml:space="preserve">Controlla insieme quali sono i principali cambiamenti dalla costellazione reale a quella ideale. Crea un piano d'azione con i tuoi studenti che li aiuti ad avvicinarsi alla costellazione ideale. (Distribuire - ALLEGATO 2). </w:t>
      </w:r>
    </w:p>
    <w:p w:rsidR="00402A01" w:rsidRDefault="00787503">
      <w:pPr>
        <w:spacing w:line="276" w:lineRule="auto"/>
      </w:pPr>
      <w:r>
        <w:rPr>
          <w:rFonts w:ascii="Calibri" w:eastAsia="Calibri" w:hAnsi="Calibri" w:cs="Calibri"/>
        </w:rPr>
        <w:lastRenderedPageBreak/>
        <w:t> </w:t>
      </w:r>
    </w:p>
    <w:p w:rsidR="00402A01" w:rsidRDefault="00787503" w:rsidP="0027594D">
      <w:pPr>
        <w:numPr>
          <w:ilvl w:val="0"/>
          <w:numId w:val="13"/>
        </w:numPr>
        <w:spacing w:line="276" w:lineRule="auto"/>
        <w:ind w:left="426"/>
        <w:jc w:val="both"/>
      </w:pPr>
      <w:r>
        <w:rPr>
          <w:rFonts w:ascii="Calibri" w:eastAsia="Calibri" w:hAnsi="Calibri" w:cs="Calibri"/>
          <w:b/>
          <w:bCs/>
        </w:rPr>
        <w:t>Fase 4: Conclusione (5 min)</w:t>
      </w:r>
    </w:p>
    <w:p w:rsidR="00402A01" w:rsidRDefault="00787503" w:rsidP="0027594D">
      <w:pPr>
        <w:spacing w:line="276" w:lineRule="auto"/>
        <w:jc w:val="both"/>
      </w:pPr>
      <w:r>
        <w:rPr>
          <w:rFonts w:ascii="Calibri" w:eastAsia="Calibri" w:hAnsi="Calibri" w:cs="Calibri"/>
        </w:rPr>
        <w:t xml:space="preserve">Cerca di fare in modo che i tuoi allievi prendano sul serio il piano d'azione, ricorda loro che il networking apre nuove porte. </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b/>
          <w:bCs/>
          <w:u w:val="single"/>
        </w:rPr>
        <w:t>Suggerimenti e commenti</w:t>
      </w:r>
    </w:p>
    <w:p w:rsidR="00402A01" w:rsidRDefault="00787503" w:rsidP="0027594D">
      <w:pPr>
        <w:spacing w:line="276" w:lineRule="auto"/>
        <w:jc w:val="both"/>
      </w:pPr>
      <w:r>
        <w:rPr>
          <w:rFonts w:ascii="Calibri" w:eastAsia="Calibri" w:hAnsi="Calibri" w:cs="Calibri"/>
        </w:rPr>
        <w:t>Alcuni studenti possono avere galassie sociali molto più piccole di altre, o la galassia può riflettere qualcosa con cui lo studente non è a suo agio. Come guida devi essere preparato a gestire eventuali emozioni negative derivanti da questo lavoro. In questo senso, potrebbe essere una risorsa per te mantenere l'attenzione sui passi futuri, non sul passato (perché la galassia è diventata così) o persino sul presente.</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rPr>
        <w:t>Se lo desideri, puoi consigliare ai tuoi studenti di seguire visivamente il progresso della galassia sociale aggiungendo un nuovo livello di carta semitrasparente e disegnando la galassia sociale dopo due o sei mesi.</w:t>
      </w:r>
    </w:p>
    <w:p w:rsidR="00402A01" w:rsidRDefault="00787503" w:rsidP="0027594D">
      <w:pPr>
        <w:spacing w:line="276" w:lineRule="auto"/>
        <w:jc w:val="both"/>
      </w:pPr>
      <w:r>
        <w:rPr>
          <w:rFonts w:ascii="Calibri" w:eastAsia="Calibri" w:hAnsi="Calibri" w:cs="Calibri"/>
        </w:rPr>
        <w:t> </w:t>
      </w:r>
    </w:p>
    <w:p w:rsidR="00402A01" w:rsidRDefault="00787503" w:rsidP="0027594D">
      <w:pPr>
        <w:jc w:val="both"/>
      </w:pPr>
      <w:bookmarkStart w:id="19" w:name="_Toc519495108"/>
      <w:r>
        <w:br w:type="page"/>
      </w:r>
      <w:bookmarkEnd w:id="19"/>
    </w:p>
    <w:p w:rsidR="00402A01" w:rsidRDefault="00787503">
      <w:pPr>
        <w:pStyle w:val="Heading3"/>
        <w:keepLines/>
        <w:spacing w:before="40" w:after="240"/>
        <w:ind w:left="426"/>
      </w:pPr>
      <w:r>
        <w:rPr>
          <w:rFonts w:ascii="Calibri Light" w:eastAsia="Calibri Light" w:hAnsi="Calibri Light" w:cs="Calibri Light"/>
          <w:b w:val="0"/>
          <w:bCs w:val="0"/>
          <w:i/>
          <w:iCs/>
          <w:sz w:val="24"/>
          <w:szCs w:val="24"/>
        </w:rPr>
        <w:lastRenderedPageBreak/>
        <w:t>3.5</w:t>
      </w:r>
      <w:r>
        <w:rPr>
          <w:b w:val="0"/>
          <w:bCs w:val="0"/>
        </w:rPr>
        <w:t xml:space="preserve"> </w:t>
      </w:r>
      <w:r>
        <w:rPr>
          <w:rFonts w:ascii="Calibri Light" w:eastAsia="Calibri Light" w:hAnsi="Calibri Light" w:cs="Calibri Light"/>
          <w:b w:val="0"/>
          <w:bCs w:val="0"/>
          <w:i/>
          <w:iCs/>
          <w:sz w:val="24"/>
          <w:szCs w:val="24"/>
        </w:rPr>
        <w:t>Esercizio 4: Discorso di Networking</w:t>
      </w:r>
    </w:p>
    <w:tbl>
      <w:tblPr>
        <w:tblW w:w="0" w:type="auto"/>
        <w:tblInd w:w="123" w:type="dxa"/>
        <w:tblCellMar>
          <w:left w:w="0" w:type="dxa"/>
          <w:right w:w="0" w:type="dxa"/>
        </w:tblCellMar>
        <w:tblLook w:val="0000" w:firstRow="0" w:lastRow="0" w:firstColumn="0" w:lastColumn="0" w:noHBand="0" w:noVBand="0"/>
      </w:tblPr>
      <w:tblGrid>
        <w:gridCol w:w="2093"/>
        <w:gridCol w:w="7654"/>
      </w:tblGrid>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35 minuti</w:t>
            </w:r>
          </w:p>
        </w:tc>
      </w:tr>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rPr>
              <w:t>PPT (Diapositiva 21)</w:t>
            </w:r>
          </w:p>
        </w:tc>
      </w:tr>
    </w:tbl>
    <w:p w:rsidR="00402A01" w:rsidRDefault="00787503">
      <w:pPr>
        <w:spacing w:line="276" w:lineRule="auto"/>
      </w:pPr>
      <w:r>
        <w:rPr>
          <w:rFonts w:ascii="Calibri" w:eastAsia="Calibri" w:hAnsi="Calibri" w:cs="Calibri"/>
        </w:rPr>
        <w:t> </w:t>
      </w:r>
    </w:p>
    <w:p w:rsidR="00402A01" w:rsidRDefault="00787503" w:rsidP="0027594D">
      <w:pPr>
        <w:spacing w:line="276" w:lineRule="auto"/>
        <w:jc w:val="both"/>
      </w:pPr>
      <w:r>
        <w:rPr>
          <w:rFonts w:ascii="Calibri" w:eastAsia="Calibri" w:hAnsi="Calibri" w:cs="Calibri"/>
          <w:b/>
          <w:bCs/>
          <w:u w:val="single"/>
        </w:rPr>
        <w:t>Descrizione generale</w:t>
      </w:r>
      <w:r>
        <w:br/>
      </w:r>
      <w:r>
        <w:rPr>
          <w:rFonts w:ascii="Calibri" w:eastAsia="Calibri" w:hAnsi="Calibri" w:cs="Calibri"/>
        </w:rPr>
        <w:t>Gli imprenditori trascorrono gran parte dei loro giorni in trincea, lavorando duramente con gli altri per trasformare queste idee in realtà. Il modo in cui gli imprenditori comunicano</w:t>
      </w:r>
      <w:r>
        <w:t xml:space="preserve"> </w:t>
      </w:r>
      <w:hyperlink r:id="rId15" w:tgtFrame="_blank" w:history="1">
        <w:r>
          <w:rPr>
            <w:rFonts w:ascii="Calibri" w:eastAsia="Calibri" w:hAnsi="Calibri" w:cs="Calibri"/>
            <w:color w:val="000000"/>
            <w:u w:val="single"/>
          </w:rPr>
          <w:t>tende a stabilire se alla fine hanno o meno successo</w:t>
        </w:r>
      </w:hyperlink>
      <w:r>
        <w:t xml:space="preserve"> </w:t>
      </w:r>
      <w:r>
        <w:rPr>
          <w:rFonts w:ascii="Calibri" w:eastAsia="Calibri" w:hAnsi="Calibri" w:cs="Calibri"/>
        </w:rPr>
        <w:t>, persino le idee più grandiose possono fallire se un leader non comunica in modo efficace. Sviluppare qualsiasi set di competenze richiede tempo. Come imprenditore, dovresti costantemente</w:t>
      </w:r>
      <w:r>
        <w:t xml:space="preserve"> </w:t>
      </w:r>
      <w:r>
        <w:rPr>
          <w:rFonts w:ascii="Calibri" w:eastAsia="Calibri" w:hAnsi="Calibri" w:cs="Calibri"/>
        </w:rPr>
        <w:t>sforzarti</w:t>
      </w:r>
      <w:r>
        <w:t xml:space="preserve"> </w:t>
      </w:r>
      <w:r>
        <w:rPr>
          <w:rFonts w:ascii="Calibri" w:eastAsia="Calibri" w:hAnsi="Calibri" w:cs="Calibri"/>
        </w:rPr>
        <w:t>di mettere a punto le abilità necessarie per il successo. La capacità di comunicare efficacemente è un'abilità che ti ripagherà per sempre. Come imprenditore, presta attenzione a questi aspetti:</w:t>
      </w:r>
      <w:r>
        <w:t xml:space="preserve"> </w:t>
      </w:r>
      <w:bookmarkStart w:id="20" w:name="_ftnref2"/>
      <w:bookmarkEnd w:id="20"/>
      <w:r>
        <w:fldChar w:fldCharType="begin"/>
      </w:r>
      <w:r>
        <w:instrText xml:space="preserve"> HYPERLINK \l "_ftn2" </w:instrText>
      </w:r>
      <w:r>
        <w:fldChar w:fldCharType="separate"/>
      </w:r>
      <w:r>
        <w:rPr>
          <w:color w:val="0000EE"/>
          <w:u w:val="single"/>
        </w:rPr>
        <w:t>[2]</w:t>
      </w:r>
      <w:r>
        <w:fldChar w:fldCharType="end"/>
      </w:r>
    </w:p>
    <w:p w:rsidR="00402A01" w:rsidRDefault="00787503" w:rsidP="0027594D">
      <w:pPr>
        <w:numPr>
          <w:ilvl w:val="0"/>
          <w:numId w:val="14"/>
        </w:numPr>
        <w:pBdr>
          <w:left w:val="nil"/>
        </w:pBdr>
        <w:spacing w:before="100"/>
        <w:ind w:hanging="553"/>
        <w:jc w:val="both"/>
      </w:pPr>
      <w:r>
        <w:rPr>
          <w:rFonts w:ascii="Calibri" w:eastAsia="Calibri" w:hAnsi="Calibri" w:cs="Calibri"/>
        </w:rPr>
        <w:t>Ascolto: invece di lasciare vagare la mente, cerca di fare del tuo meglio per rimanere concentrato su chi sta parlando</w:t>
      </w:r>
    </w:p>
    <w:p w:rsidR="00402A01" w:rsidRDefault="00787503" w:rsidP="0027594D">
      <w:pPr>
        <w:numPr>
          <w:ilvl w:val="0"/>
          <w:numId w:val="14"/>
        </w:numPr>
        <w:pBdr>
          <w:left w:val="nil"/>
        </w:pBdr>
        <w:ind w:hanging="553"/>
        <w:jc w:val="both"/>
      </w:pPr>
      <w:r>
        <w:rPr>
          <w:rFonts w:ascii="Calibri" w:eastAsia="Calibri" w:hAnsi="Calibri" w:cs="Calibri"/>
        </w:rPr>
        <w:t>Sii conciso:</w:t>
      </w:r>
      <w:r>
        <w:t xml:space="preserve"> </w:t>
      </w:r>
      <w:r>
        <w:rPr>
          <w:rFonts w:ascii="Calibri" w:eastAsia="Calibri" w:hAnsi="Calibri" w:cs="Calibri"/>
        </w:rPr>
        <w:t>qual è il tuo obiettivo? Quali sono i tuoi punti chiave? E come puoi trasmettere quei punti in modo preciso e concentrato? Si stima che le persone trascorrono appena 8 secondi focalizzati su un singolo problema</w:t>
      </w:r>
    </w:p>
    <w:p w:rsidR="00402A01" w:rsidRDefault="00787503" w:rsidP="0027594D">
      <w:pPr>
        <w:numPr>
          <w:ilvl w:val="0"/>
          <w:numId w:val="14"/>
        </w:numPr>
        <w:pBdr>
          <w:left w:val="nil"/>
        </w:pBdr>
        <w:spacing w:after="100"/>
        <w:ind w:hanging="553"/>
        <w:jc w:val="both"/>
      </w:pPr>
      <w:r>
        <w:rPr>
          <w:rFonts w:ascii="Calibri" w:eastAsia="Calibri" w:hAnsi="Calibri" w:cs="Calibri"/>
        </w:rPr>
        <w:t xml:space="preserve">Presta attenzione ai segnali non verbali: cerca di concentrarti sulla postura, le espressioni facciali e altri gesti fatti dalle persone mentre parlano. Più puoi interpretare e più diventa preziosa la conversazione. </w:t>
      </w:r>
    </w:p>
    <w:p w:rsidR="00402A01" w:rsidRDefault="00787503" w:rsidP="0027594D">
      <w:pPr>
        <w:spacing w:before="100" w:after="100"/>
        <w:jc w:val="both"/>
      </w:pPr>
      <w:r>
        <w:rPr>
          <w:rFonts w:ascii="Calibri" w:eastAsia="Calibri" w:hAnsi="Calibri" w:cs="Calibri"/>
          <w:b/>
          <w:bCs/>
          <w:u w:val="single"/>
        </w:rPr>
        <w:t>Obiettivo</w:t>
      </w:r>
      <w:r>
        <w:br/>
      </w:r>
      <w:r>
        <w:rPr>
          <w:rFonts w:ascii="Calibri" w:eastAsia="Calibri" w:hAnsi="Calibri" w:cs="Calibri"/>
        </w:rPr>
        <w:t xml:space="preserve">Ogni tirocinante prepara un discorso di presentazione (30-60 secondi) per un'occasione di networking. Spiega l'idea di questo esercizio (5 minuti). Il contenuto può essere una presentazione generale, più focalizzata sull'azienda o qualcosa di intermedio. </w:t>
      </w:r>
    </w:p>
    <w:p w:rsidR="00402A01" w:rsidRDefault="00787503" w:rsidP="0027594D">
      <w:pPr>
        <w:spacing w:line="276" w:lineRule="auto"/>
        <w:jc w:val="both"/>
      </w:pPr>
      <w:r>
        <w:rPr>
          <w:rFonts w:ascii="Calibri" w:eastAsia="Calibri" w:hAnsi="Calibri" w:cs="Calibri"/>
          <w:b/>
          <w:bCs/>
          <w:u w:val="single"/>
        </w:rPr>
        <w:t>Istruzioni</w:t>
      </w:r>
    </w:p>
    <w:p w:rsidR="00402A01" w:rsidRDefault="00787503" w:rsidP="0027594D">
      <w:pPr>
        <w:spacing w:line="276" w:lineRule="auto"/>
        <w:jc w:val="both"/>
      </w:pPr>
      <w:r>
        <w:rPr>
          <w:rFonts w:ascii="Calibri" w:eastAsia="Calibri" w:hAnsi="Calibri" w:cs="Calibri"/>
        </w:rPr>
        <w:t xml:space="preserve">Gli studenti pianificano e si esercitano a fare il proprio discorso di 30-60 secondi (10 minuti). Dopo di che, gli studenti presentano i loro discorsi e gli altri danno un feedback (20 minuti). </w:t>
      </w:r>
      <w:r>
        <w:br/>
      </w:r>
      <w:r>
        <w:rPr>
          <w:rFonts w:ascii="Calibri" w:eastAsia="Calibri" w:hAnsi="Calibri" w:cs="Calibri"/>
          <w:sz w:val="12"/>
          <w:szCs w:val="12"/>
        </w:rPr>
        <w:t> </w:t>
      </w:r>
    </w:p>
    <w:p w:rsidR="00402A01" w:rsidRDefault="00787503" w:rsidP="0027594D">
      <w:pPr>
        <w:spacing w:line="276" w:lineRule="auto"/>
        <w:jc w:val="both"/>
      </w:pPr>
      <w:r>
        <w:rPr>
          <w:rFonts w:ascii="Calibri" w:eastAsia="Calibri" w:hAnsi="Calibri" w:cs="Calibri"/>
        </w:rPr>
        <w:t xml:space="preserve">Ci sono molte istruzioni, è possibile utilizzare ad esempio queste domande. </w:t>
      </w:r>
    </w:p>
    <w:p w:rsidR="00402A01" w:rsidRDefault="00402A01" w:rsidP="0027594D">
      <w:pPr>
        <w:jc w:val="both"/>
      </w:pP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Chi sono io?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Cosa faccio?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Come lo faccio?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Perché lo faccio?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Per chi lo faccio?</w:t>
      </w:r>
    </w:p>
    <w:p w:rsidR="00402A01" w:rsidRDefault="00402A01" w:rsidP="0027594D">
      <w:pPr>
        <w:jc w:val="both"/>
      </w:pPr>
    </w:p>
    <w:p w:rsidR="0027594D" w:rsidRDefault="0027594D" w:rsidP="0027594D">
      <w:pPr>
        <w:jc w:val="both"/>
      </w:pPr>
    </w:p>
    <w:p w:rsidR="0027594D" w:rsidRDefault="0027594D" w:rsidP="0027594D">
      <w:pPr>
        <w:jc w:val="both"/>
      </w:pPr>
    </w:p>
    <w:p w:rsidR="00402A01" w:rsidRDefault="00787503" w:rsidP="0027594D">
      <w:pPr>
        <w:spacing w:line="276" w:lineRule="auto"/>
        <w:jc w:val="both"/>
      </w:pPr>
      <w:r>
        <w:rPr>
          <w:rFonts w:ascii="Calibri" w:eastAsia="Calibri" w:hAnsi="Calibri" w:cs="Calibri"/>
          <w:sz w:val="12"/>
          <w:szCs w:val="12"/>
        </w:rPr>
        <w:t> </w:t>
      </w:r>
    </w:p>
    <w:p w:rsidR="00402A01" w:rsidRDefault="00787503">
      <w:pPr>
        <w:spacing w:line="276" w:lineRule="auto"/>
      </w:pPr>
      <w:r>
        <w:rPr>
          <w:rFonts w:ascii="Calibri" w:eastAsia="Calibri" w:hAnsi="Calibri" w:cs="Calibri"/>
        </w:rPr>
        <w:t> </w:t>
      </w:r>
    </w:p>
    <w:p w:rsidR="00402A01" w:rsidRDefault="00787503">
      <w:pPr>
        <w:spacing w:line="276" w:lineRule="auto"/>
      </w:pPr>
      <w:r>
        <w:rPr>
          <w:rFonts w:ascii="Calibri" w:eastAsia="Calibri" w:hAnsi="Calibri" w:cs="Calibri"/>
          <w:b/>
          <w:bCs/>
          <w:u w:val="single"/>
        </w:rPr>
        <w:lastRenderedPageBreak/>
        <w:t>Suggerimenti e commenti</w:t>
      </w:r>
    </w:p>
    <w:p w:rsidR="00402A01" w:rsidRDefault="00787503" w:rsidP="0027594D">
      <w:pPr>
        <w:spacing w:line="276" w:lineRule="auto"/>
        <w:jc w:val="both"/>
      </w:pPr>
      <w:r>
        <w:rPr>
          <w:rFonts w:ascii="Calibri" w:eastAsia="Calibri" w:hAnsi="Calibri" w:cs="Calibri"/>
        </w:rPr>
        <w:t xml:space="preserve">Il discorso può essere registrato (per scopi personali dei partecipanti) se ci sono tempo e interesse. Ciò consente loro di mostrare i loro segnali e gesti non verbali. </w:t>
      </w:r>
    </w:p>
    <w:p w:rsidR="00402A01" w:rsidRDefault="00402A01">
      <w:bookmarkStart w:id="21" w:name="_Toc514746450"/>
      <w:bookmarkEnd w:id="21"/>
    </w:p>
    <w:p w:rsidR="00402A01" w:rsidRDefault="008D3F44">
      <w:pPr>
        <w:pStyle w:val="Heading3"/>
        <w:keepLines/>
        <w:spacing w:before="40" w:after="240"/>
        <w:ind w:left="426"/>
      </w:pPr>
      <w:r>
        <w:rPr>
          <w:b w:val="0"/>
          <w:bCs w:val="0"/>
        </w:rPr>
        <w:t xml:space="preserve">3.6 </w:t>
      </w:r>
      <w:r w:rsidR="00787503">
        <w:rPr>
          <w:b w:val="0"/>
          <w:bCs w:val="0"/>
        </w:rPr>
        <w:t>Problem Solving</w:t>
      </w:r>
    </w:p>
    <w:tbl>
      <w:tblPr>
        <w:tblW w:w="0" w:type="auto"/>
        <w:tblInd w:w="123" w:type="dxa"/>
        <w:tblCellMar>
          <w:left w:w="0" w:type="dxa"/>
          <w:right w:w="0" w:type="dxa"/>
        </w:tblCellMar>
        <w:tblLook w:val="0000" w:firstRow="0" w:lastRow="0" w:firstColumn="0" w:lastColumn="0" w:noHBand="0" w:noVBand="0"/>
      </w:tblPr>
      <w:tblGrid>
        <w:gridCol w:w="2093"/>
        <w:gridCol w:w="7654"/>
      </w:tblGrid>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20 minuti</w:t>
            </w:r>
          </w:p>
        </w:tc>
      </w:tr>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PPT (diapositive 22-40)</w:t>
            </w:r>
          </w:p>
        </w:tc>
      </w:tr>
    </w:tbl>
    <w:p w:rsidR="00402A01" w:rsidRDefault="00787503">
      <w:r>
        <w:rPr>
          <w:rFonts w:ascii="Calibri" w:eastAsia="Calibri" w:hAnsi="Calibri" w:cs="Calibri"/>
          <w:sz w:val="10"/>
          <w:szCs w:val="10"/>
        </w:rPr>
        <w:t> </w:t>
      </w:r>
    </w:p>
    <w:p w:rsidR="00402A01" w:rsidRDefault="00787503">
      <w:pPr>
        <w:spacing w:line="276" w:lineRule="auto"/>
      </w:pPr>
      <w:r>
        <w:rPr>
          <w:rFonts w:ascii="Calibri" w:eastAsia="Calibri" w:hAnsi="Calibri" w:cs="Calibri"/>
          <w:i/>
          <w:iCs/>
        </w:rPr>
        <w:t> </w:t>
      </w:r>
    </w:p>
    <w:p w:rsidR="00402A01" w:rsidRDefault="00787503">
      <w:pPr>
        <w:spacing w:line="276" w:lineRule="auto"/>
      </w:pPr>
      <w:r>
        <w:rPr>
          <w:rFonts w:ascii="Calibri" w:eastAsia="Calibri" w:hAnsi="Calibri" w:cs="Calibri"/>
          <w:i/>
          <w:iCs/>
        </w:rPr>
        <w:t>"Il cuore del business è l'arte del problem solving."</w:t>
      </w:r>
      <w:r>
        <w:t xml:space="preserve"> </w:t>
      </w:r>
      <w:r>
        <w:rPr>
          <w:rFonts w:ascii="Calibri" w:eastAsia="Calibri" w:hAnsi="Calibri" w:cs="Calibri"/>
        </w:rPr>
        <w:t>- Dan Roam</w:t>
      </w:r>
    </w:p>
    <w:p w:rsidR="00402A01" w:rsidRDefault="00787503">
      <w:r>
        <w:rPr>
          <w:rFonts w:ascii="Calibri" w:eastAsia="Calibri" w:hAnsi="Calibri" w:cs="Calibri"/>
          <w:sz w:val="12"/>
          <w:szCs w:val="12"/>
        </w:rPr>
        <w:t> </w:t>
      </w:r>
    </w:p>
    <w:p w:rsidR="00402A01" w:rsidRDefault="00787503" w:rsidP="0027594D">
      <w:pPr>
        <w:spacing w:line="276" w:lineRule="auto"/>
        <w:jc w:val="both"/>
      </w:pPr>
      <w:r>
        <w:rPr>
          <w:rFonts w:ascii="Calibri" w:eastAsia="Calibri" w:hAnsi="Calibri" w:cs="Calibri"/>
          <w:b/>
          <w:bCs/>
          <w:u w:val="single"/>
        </w:rPr>
        <w:t xml:space="preserve">Che cos'è il problem solving </w:t>
      </w:r>
    </w:p>
    <w:p w:rsidR="00402A01" w:rsidRDefault="00787503" w:rsidP="0027594D">
      <w:pPr>
        <w:spacing w:line="276" w:lineRule="auto"/>
        <w:jc w:val="both"/>
      </w:pPr>
      <w:r>
        <w:rPr>
          <w:rFonts w:ascii="Calibri" w:eastAsia="Calibri" w:hAnsi="Calibri" w:cs="Calibri"/>
        </w:rPr>
        <w:t>La risoluzione dei problemi (o problem solving) si riferisce a una combinazione</w:t>
      </w:r>
      <w:r>
        <w:t xml:space="preserve"> </w:t>
      </w:r>
      <w:r>
        <w:rPr>
          <w:rFonts w:ascii="Calibri" w:eastAsia="Calibri" w:hAnsi="Calibri" w:cs="Calibri"/>
        </w:rPr>
        <w:t xml:space="preserve">di pianificazione, decisioni e azioni intraprese per trovare una soluzione a uno o più problemi </w:t>
      </w:r>
      <w:r w:rsidR="006E6588">
        <w:rPr>
          <w:rFonts w:ascii="Calibri" w:eastAsia="Calibri" w:hAnsi="Calibri" w:cs="Calibri"/>
        </w:rPr>
        <w:t>definiti. Il</w:t>
      </w:r>
      <w:r>
        <w:rPr>
          <w:rFonts w:ascii="Calibri" w:eastAsia="Calibri" w:hAnsi="Calibri" w:cs="Calibri"/>
        </w:rPr>
        <w:t xml:space="preserve"> processo può coinvolgere uno o più individui, avere diverse durate e magnitudini di problemi da risolvere, e può essere utilizzato per scopi diversi dalla vita di tutti i giorni a problemi imprenditoriali. </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b/>
          <w:bCs/>
          <w:u w:val="single"/>
        </w:rPr>
        <w:t>Cos'è un problema?</w:t>
      </w:r>
    </w:p>
    <w:p w:rsidR="00402A01" w:rsidRDefault="00787503" w:rsidP="0027594D">
      <w:pPr>
        <w:spacing w:line="276" w:lineRule="auto"/>
        <w:jc w:val="both"/>
      </w:pPr>
      <w:r>
        <w:rPr>
          <w:rFonts w:ascii="Calibri" w:eastAsia="Calibri" w:hAnsi="Calibri" w:cs="Calibri"/>
        </w:rPr>
        <w:t>Ci sono</w:t>
      </w:r>
      <w:r>
        <w:t xml:space="preserve"> </w:t>
      </w:r>
      <w:r>
        <w:rPr>
          <w:rFonts w:ascii="Calibri" w:eastAsia="Calibri" w:hAnsi="Calibri" w:cs="Calibri"/>
        </w:rPr>
        <w:t>diversi tipi di problemi. Comprendere la natura e il tipo di problema è importante per sapere come affrontarlo e risolverlo, quali metodi utilizzare e chi coinvolgere nel processo</w:t>
      </w:r>
      <w:r>
        <w:t xml:space="preserve"> </w:t>
      </w:r>
      <w:r>
        <w:rPr>
          <w:rFonts w:ascii="Calibri" w:eastAsia="Calibri" w:hAnsi="Calibri" w:cs="Calibri"/>
        </w:rPr>
        <w:t>(Ritala, Andreeva, Kosonen e Blomqvist 2011).</w:t>
      </w:r>
      <w:r>
        <w:t xml:space="preserve"> </w:t>
      </w:r>
      <w:r>
        <w:rPr>
          <w:rFonts w:ascii="Calibri" w:eastAsia="Calibri" w:hAnsi="Calibri" w:cs="Calibri"/>
        </w:rPr>
        <w:t>I problemi possono essere, ad esempio: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Singolare e semplice o complesso con un problema principale e diversi sotto-problemi da risolvere</w:t>
      </w:r>
    </w:p>
    <w:p w:rsidR="00402A01" w:rsidRPr="00CF6630" w:rsidRDefault="00787503" w:rsidP="0027594D">
      <w:pPr>
        <w:spacing w:line="276" w:lineRule="auto"/>
        <w:ind w:left="426"/>
        <w:jc w:val="both"/>
        <w:rPr>
          <w:rFonts w:asciiTheme="minorHAnsi" w:hAnsiTheme="minorHAnsi" w:cstheme="minorHAnsi"/>
        </w:rPr>
      </w:pPr>
      <w:r>
        <w:rPr>
          <w:rFonts w:ascii="Calibri" w:eastAsia="Calibri" w:hAnsi="Calibri" w:cs="Calibri"/>
        </w:rPr>
        <w:t>-</w:t>
      </w:r>
      <w:r>
        <w:t xml:space="preserve"> </w:t>
      </w:r>
      <w:r w:rsidRPr="00CF6630">
        <w:rPr>
          <w:rFonts w:asciiTheme="minorHAnsi" w:eastAsia="Calibri" w:hAnsiTheme="minorHAnsi" w:cstheme="minorHAnsi"/>
        </w:rPr>
        <w:t xml:space="preserve">Generico o specifico che richiede una visione strategica, soggettiva e critica mirata e </w:t>
      </w:r>
      <w:r w:rsidR="006E6588" w:rsidRPr="00CF6630">
        <w:rPr>
          <w:rFonts w:asciiTheme="minorHAnsi" w:eastAsia="Calibri" w:hAnsiTheme="minorHAnsi" w:cstheme="minorHAnsi"/>
        </w:rPr>
        <w:t>strategica</w:t>
      </w:r>
      <w:r w:rsidR="006E6588" w:rsidRPr="00CF6630">
        <w:rPr>
          <w:rFonts w:asciiTheme="minorHAnsi" w:hAnsiTheme="minorHAnsi" w:cstheme="minorHAnsi"/>
        </w:rPr>
        <w:t>.</w:t>
      </w:r>
      <w:r w:rsidR="006E6588" w:rsidRPr="00CF6630">
        <w:rPr>
          <w:rFonts w:asciiTheme="minorHAnsi" w:eastAsia="Calibri" w:hAnsiTheme="minorHAnsi" w:cstheme="minorHAnsi"/>
        </w:rPr>
        <w:t xml:space="preserve"> I</w:t>
      </w:r>
      <w:r w:rsidRPr="00CF6630">
        <w:rPr>
          <w:rFonts w:asciiTheme="minorHAnsi" w:eastAsia="Calibri" w:hAnsiTheme="minorHAnsi" w:cstheme="minorHAnsi"/>
        </w:rPr>
        <w:t xml:space="preserve"> problemi ricchi di</w:t>
      </w:r>
      <w:r w:rsidRPr="00CF6630">
        <w:rPr>
          <w:rFonts w:asciiTheme="minorHAnsi" w:hAnsiTheme="minorHAnsi" w:cstheme="minorHAnsi"/>
        </w:rPr>
        <w:t xml:space="preserve"> </w:t>
      </w:r>
      <w:r w:rsidRPr="00CF6630">
        <w:rPr>
          <w:rFonts w:asciiTheme="minorHAnsi" w:eastAsia="Calibri" w:hAnsiTheme="minorHAnsi" w:cstheme="minorHAnsi"/>
        </w:rPr>
        <w:t>conoscenza</w:t>
      </w:r>
      <w:r w:rsidRPr="00CF6630">
        <w:rPr>
          <w:rFonts w:asciiTheme="minorHAnsi" w:hAnsiTheme="minorHAnsi" w:cstheme="minorHAnsi"/>
        </w:rPr>
        <w:t xml:space="preserve"> richiedono </w:t>
      </w:r>
      <w:r w:rsidRPr="00CF6630">
        <w:rPr>
          <w:rFonts w:asciiTheme="minorHAnsi" w:eastAsia="Calibri" w:hAnsiTheme="minorHAnsi" w:cstheme="minorHAnsi"/>
        </w:rPr>
        <w:t>conoscenze e competenze (Eysenck &amp; Keane 2015).</w:t>
      </w:r>
    </w:p>
    <w:p w:rsidR="00402A01" w:rsidRPr="00CF6630" w:rsidRDefault="00787503" w:rsidP="0027594D">
      <w:pPr>
        <w:spacing w:line="276" w:lineRule="auto"/>
        <w:ind w:left="426"/>
        <w:jc w:val="both"/>
        <w:rPr>
          <w:rFonts w:asciiTheme="minorHAnsi" w:hAnsiTheme="minorHAnsi" w:cstheme="minorHAnsi"/>
        </w:rPr>
      </w:pPr>
      <w:r w:rsidRPr="00CF6630">
        <w:rPr>
          <w:rFonts w:asciiTheme="minorHAnsi" w:eastAsia="Calibri" w:hAnsiTheme="minorHAnsi" w:cstheme="minorHAnsi"/>
        </w:rPr>
        <w:t>-</w:t>
      </w:r>
      <w:r w:rsidRPr="00CF6630">
        <w:rPr>
          <w:rFonts w:asciiTheme="minorHAnsi" w:hAnsiTheme="minorHAnsi" w:cstheme="minorHAnsi"/>
        </w:rPr>
        <w:t xml:space="preserve"> </w:t>
      </w:r>
      <w:r w:rsidRPr="00CF6630">
        <w:rPr>
          <w:rFonts w:asciiTheme="minorHAnsi" w:eastAsia="Calibri" w:hAnsiTheme="minorHAnsi" w:cstheme="minorHAnsi"/>
        </w:rPr>
        <w:t>I problemi aperti hanno molte risposte alternative altrettanto valide (IGI Global).</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I</w:t>
      </w:r>
      <w:r>
        <w:t xml:space="preserve"> </w:t>
      </w:r>
      <w:r>
        <w:rPr>
          <w:rFonts w:ascii="Calibri" w:eastAsia="Calibri" w:hAnsi="Calibri" w:cs="Calibri"/>
        </w:rPr>
        <w:t>problemi difficili, sfocati o mal definiti sono aperti e unici. Sia il problema che il risultato sono sconosciuti e nessuna formula specifica può essere utilizzata per risolvere il problema (ad es. Rittel &amp; Webber 1972).</w:t>
      </w:r>
      <w:r w:rsidR="006E6588">
        <w:rPr>
          <w:rFonts w:ascii="Calibri" w:eastAsia="Calibri" w:hAnsi="Calibri" w:cs="Calibri"/>
        </w:rPr>
        <w:t xml:space="preserve"> </w:t>
      </w:r>
      <w:r>
        <w:rPr>
          <w:rFonts w:ascii="Calibri" w:eastAsia="Calibri" w:hAnsi="Calibri" w:cs="Calibri"/>
        </w:rPr>
        <w:t>Il processo di risoluzione dei problemi è in costante evoluzione</w:t>
      </w:r>
      <w:r w:rsidR="006E6588">
        <w:rPr>
          <w:rFonts w:ascii="Calibri" w:eastAsia="Calibri" w:hAnsi="Calibri" w:cs="Calibri"/>
        </w:rPr>
        <w:t>.</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I problemi possono cambiare in quanto tali o trasformarsi in un altro problema durante il processo di risoluzione dei problemi.</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b/>
          <w:bCs/>
          <w:u w:val="single"/>
        </w:rPr>
        <w:t>Perché il Problem Solving è importante per le aziende?</w:t>
      </w:r>
    </w:p>
    <w:p w:rsidR="00402A01" w:rsidRDefault="00787503" w:rsidP="0027594D">
      <w:pPr>
        <w:spacing w:line="276" w:lineRule="auto"/>
        <w:jc w:val="both"/>
      </w:pPr>
      <w:r>
        <w:rPr>
          <w:rFonts w:ascii="Calibri" w:eastAsia="Calibri" w:hAnsi="Calibri" w:cs="Calibri"/>
        </w:rPr>
        <w:t>L'idea imprenditoriale di un'azienda si basa sulla soluzione di un problema, che soddisfa quindi un'esigenza dei mercati. Maggiore è il valore della soluzione e la sua unicità per i clienti, maggiore è il vantaggio competitivo dell'azienda</w:t>
      </w:r>
      <w:r>
        <w:t xml:space="preserve"> </w:t>
      </w:r>
      <w:bookmarkStart w:id="22" w:name="_ftnref3"/>
      <w:bookmarkEnd w:id="22"/>
      <w:r>
        <w:fldChar w:fldCharType="begin"/>
      </w:r>
      <w:r>
        <w:instrText xml:space="preserve"> HYPERLINK \l "_ftn3" </w:instrText>
      </w:r>
      <w:r>
        <w:fldChar w:fldCharType="separate"/>
      </w:r>
      <w:r>
        <w:rPr>
          <w:color w:val="0000EE"/>
          <w:u w:val="single"/>
        </w:rPr>
        <w:t>[3]</w:t>
      </w:r>
      <w:r>
        <w:fldChar w:fldCharType="end"/>
      </w:r>
      <w:r>
        <w:t xml:space="preserve"> </w:t>
      </w:r>
      <w:bookmarkStart w:id="23" w:name="_ftnref4"/>
      <w:bookmarkEnd w:id="23"/>
      <w:r>
        <w:fldChar w:fldCharType="begin"/>
      </w:r>
      <w:r>
        <w:instrText xml:space="preserve"> HYPERLINK \l "_ftn4" </w:instrText>
      </w:r>
      <w:r>
        <w:fldChar w:fldCharType="separate"/>
      </w:r>
      <w:r>
        <w:rPr>
          <w:color w:val="0000EE"/>
          <w:u w:val="single"/>
        </w:rPr>
        <w:t>[4]</w:t>
      </w:r>
      <w:r>
        <w:fldChar w:fldCharType="end"/>
      </w:r>
      <w:r>
        <w:rPr>
          <w:rFonts w:ascii="Calibri" w:eastAsia="Calibri" w:hAnsi="Calibri" w:cs="Calibri"/>
        </w:rPr>
        <w:t>.</w:t>
      </w:r>
      <w:r w:rsidR="00542FE0">
        <w:rPr>
          <w:rFonts w:ascii="Calibri" w:eastAsia="Calibri" w:hAnsi="Calibri" w:cs="Calibri"/>
        </w:rPr>
        <w:t xml:space="preserve"> </w:t>
      </w:r>
      <w:r>
        <w:rPr>
          <w:rFonts w:ascii="Calibri" w:eastAsia="Calibri" w:hAnsi="Calibri" w:cs="Calibri"/>
        </w:rPr>
        <w:t xml:space="preserve">Questo è supportato da uno staff e una gestione competenti e proattivi. Il problem solving è presente e, quindi dovrebbe essere applicato, a tutte le aree delle attività dell'azienda, dall'innovazione, alla formazione del personale e delle risorse umane, alle azioni di risparmio, strategia, gestione del rischio, comunicazione con i clienti e semplici soluzioni </w:t>
      </w:r>
      <w:r>
        <w:rPr>
          <w:rFonts w:ascii="Calibri" w:eastAsia="Calibri" w:hAnsi="Calibri" w:cs="Calibri"/>
        </w:rPr>
        <w:lastRenderedPageBreak/>
        <w:t>quotidiane, ad esempio iniziare a introdurre i propri prodotti nei mercati con pochissime risorse. Dalla vita lavorativa, la risoluzione dei problemi raggiunge la vita privata, ad esempio come combinare le due e come avere una propria vita.</w:t>
      </w:r>
    </w:p>
    <w:p w:rsidR="00402A01" w:rsidRDefault="00787503" w:rsidP="0027594D">
      <w:pPr>
        <w:spacing w:line="276" w:lineRule="auto"/>
        <w:jc w:val="both"/>
      </w:pPr>
      <w:r>
        <w:rPr>
          <w:rFonts w:ascii="Calibri" w:eastAsia="Calibri" w:hAnsi="Calibri" w:cs="Calibri"/>
          <w:b/>
          <w:bCs/>
          <w:u w:val="single"/>
        </w:rPr>
        <w:t>Il processo di Problem Solving</w:t>
      </w:r>
    </w:p>
    <w:p w:rsidR="00402A01" w:rsidRDefault="00787503" w:rsidP="0027594D">
      <w:pPr>
        <w:spacing w:line="276" w:lineRule="auto"/>
        <w:jc w:val="both"/>
      </w:pPr>
      <w:r>
        <w:rPr>
          <w:rFonts w:ascii="Calibri" w:eastAsia="Calibri" w:hAnsi="Calibri" w:cs="Calibri"/>
        </w:rPr>
        <w:t>Il processo di risoluzione dei problemi, nel modo più semplice, può essere presentato in tre fasi principali (MIT):</w:t>
      </w:r>
    </w:p>
    <w:p w:rsidR="00402A01" w:rsidRDefault="00485F18" w:rsidP="0027594D">
      <w:pPr>
        <w:pStyle w:val="ListParagraph"/>
        <w:numPr>
          <w:ilvl w:val="0"/>
          <w:numId w:val="15"/>
        </w:numPr>
        <w:spacing w:line="276" w:lineRule="auto"/>
        <w:jc w:val="both"/>
      </w:pPr>
      <w:r>
        <w:rPr>
          <w:rFonts w:ascii="Calibri" w:eastAsia="Calibri" w:hAnsi="Calibri" w:cs="Calibri"/>
          <w:i/>
          <w:iCs/>
        </w:rPr>
        <w:t>Identificare un problema e individuarne l</w:t>
      </w:r>
      <w:r w:rsidR="00787503" w:rsidRPr="006E6588">
        <w:rPr>
          <w:rFonts w:ascii="Calibri" w:eastAsia="Calibri" w:hAnsi="Calibri" w:cs="Calibri"/>
          <w:i/>
          <w:iCs/>
        </w:rPr>
        <w:t>a causa principale.</w:t>
      </w:r>
    </w:p>
    <w:p w:rsidR="00402A01" w:rsidRDefault="00787503" w:rsidP="0027594D">
      <w:pPr>
        <w:numPr>
          <w:ilvl w:val="0"/>
          <w:numId w:val="15"/>
        </w:numPr>
        <w:pBdr>
          <w:left w:val="nil"/>
        </w:pBdr>
        <w:spacing w:line="276" w:lineRule="auto"/>
        <w:jc w:val="both"/>
      </w:pPr>
      <w:r>
        <w:rPr>
          <w:rFonts w:ascii="Calibri" w:eastAsia="Calibri" w:hAnsi="Calibri" w:cs="Calibri"/>
          <w:i/>
          <w:iCs/>
        </w:rPr>
        <w:t xml:space="preserve">Sviluppare possibili percorsi di soluzione, </w:t>
      </w:r>
    </w:p>
    <w:p w:rsidR="00402A01" w:rsidRDefault="00787503" w:rsidP="0027594D">
      <w:pPr>
        <w:numPr>
          <w:ilvl w:val="0"/>
          <w:numId w:val="15"/>
        </w:numPr>
        <w:pBdr>
          <w:left w:val="nil"/>
        </w:pBdr>
        <w:spacing w:line="276" w:lineRule="auto"/>
        <w:jc w:val="both"/>
      </w:pPr>
      <w:r>
        <w:rPr>
          <w:rFonts w:ascii="Calibri" w:eastAsia="Calibri" w:hAnsi="Calibri" w:cs="Calibri"/>
          <w:i/>
          <w:iCs/>
        </w:rPr>
        <w:t>Intraprendere la giusta linea d'azione.</w:t>
      </w:r>
    </w:p>
    <w:p w:rsidR="00402A01" w:rsidRDefault="00787503" w:rsidP="0027594D">
      <w:pPr>
        <w:spacing w:line="276" w:lineRule="auto"/>
        <w:jc w:val="both"/>
      </w:pPr>
      <w:r>
        <w:rPr>
          <w:rFonts w:ascii="Calibri" w:eastAsia="Calibri" w:hAnsi="Calibri" w:cs="Calibri"/>
          <w:b/>
          <w:bCs/>
        </w:rPr>
        <w:t> </w:t>
      </w:r>
    </w:p>
    <w:p w:rsidR="00402A01" w:rsidRDefault="00787503" w:rsidP="0027594D">
      <w:pPr>
        <w:spacing w:line="276" w:lineRule="auto"/>
        <w:jc w:val="both"/>
      </w:pPr>
      <w:r>
        <w:rPr>
          <w:rFonts w:ascii="Calibri" w:eastAsia="Calibri" w:hAnsi="Calibri" w:cs="Calibri"/>
        </w:rPr>
        <w:t>Di solito vengono aggiunti più livelli e contenuti, come l'identificazione del problema, la comprensione del contesto, la valutazione dei risultati e l'apprendimento dai risultati. Il seguente modello combina questi aspetti in un semplice modello passo-per-passo che utilizza il processo di progettazione come cornice.</w:t>
      </w:r>
    </w:p>
    <w:p w:rsidR="00402A01" w:rsidRDefault="00787503" w:rsidP="0027594D">
      <w:pPr>
        <w:spacing w:line="276" w:lineRule="auto"/>
        <w:jc w:val="both"/>
      </w:pPr>
      <w:r>
        <w:rPr>
          <w:rFonts w:ascii="Calibri" w:eastAsia="Calibri" w:hAnsi="Calibri" w:cs="Calibri"/>
          <w:b/>
          <w:bCs/>
        </w:rPr>
        <w:t> </w:t>
      </w:r>
    </w:p>
    <w:p w:rsidR="00402A01" w:rsidRDefault="00787503" w:rsidP="0027594D">
      <w:pPr>
        <w:numPr>
          <w:ilvl w:val="0"/>
          <w:numId w:val="16"/>
        </w:numPr>
        <w:pBdr>
          <w:left w:val="nil"/>
        </w:pBdr>
        <w:spacing w:line="276" w:lineRule="auto"/>
        <w:ind w:left="567" w:hanging="375"/>
        <w:jc w:val="both"/>
      </w:pPr>
      <w:r>
        <w:rPr>
          <w:rFonts w:ascii="Calibri" w:eastAsia="Calibri" w:hAnsi="Calibri" w:cs="Calibri"/>
          <w:b/>
          <w:bCs/>
        </w:rPr>
        <w:t>Primi segnali del problema</w:t>
      </w:r>
      <w:r>
        <w:rPr>
          <w:rFonts w:ascii="Calibri" w:eastAsia="Calibri" w:hAnsi="Calibri" w:cs="Calibri"/>
        </w:rPr>
        <w:t>: comincia con la sensazione e la realizzazione che potrebbe esserci qualcosa che non va, e i primi elementi del problema vengono</w:t>
      </w:r>
      <w:r w:rsidR="006E6588">
        <w:rPr>
          <w:rFonts w:ascii="Calibri" w:eastAsia="Calibri" w:hAnsi="Calibri" w:cs="Calibri"/>
        </w:rPr>
        <w:t xml:space="preserve"> </w:t>
      </w:r>
      <w:r>
        <w:rPr>
          <w:rFonts w:ascii="Calibri" w:eastAsia="Calibri" w:hAnsi="Calibri" w:cs="Calibri"/>
        </w:rPr>
        <w:t>individuati.</w:t>
      </w:r>
      <w:r w:rsidR="006E6588">
        <w:rPr>
          <w:rFonts w:ascii="Calibri" w:eastAsia="Calibri" w:hAnsi="Calibri" w:cs="Calibri"/>
        </w:rPr>
        <w:t xml:space="preserve"> </w:t>
      </w:r>
      <w:r>
        <w:rPr>
          <w:rFonts w:ascii="Calibri" w:eastAsia="Calibri" w:hAnsi="Calibri" w:cs="Calibri"/>
        </w:rPr>
        <w:t>Questi possono trasformarsi in un problema da risolver</w:t>
      </w:r>
      <w:r w:rsidR="006E6588">
        <w:rPr>
          <w:rFonts w:ascii="Calibri" w:eastAsia="Calibri" w:hAnsi="Calibri" w:cs="Calibri"/>
        </w:rPr>
        <w:t>e, sparire o diventare qualcos'</w:t>
      </w:r>
      <w:r w:rsidR="00A049D0">
        <w:rPr>
          <w:rFonts w:ascii="Calibri" w:eastAsia="Calibri" w:hAnsi="Calibri" w:cs="Calibri"/>
        </w:rPr>
        <w:t>altro</w:t>
      </w:r>
      <w:r>
        <w:rPr>
          <w:rFonts w:ascii="Calibri" w:eastAsia="Calibri" w:hAnsi="Calibri" w:cs="Calibri"/>
        </w:rPr>
        <w:t>.</w:t>
      </w:r>
      <w:r w:rsidR="00A049D0">
        <w:rPr>
          <w:rFonts w:ascii="Calibri" w:eastAsia="Calibri" w:hAnsi="Calibri" w:cs="Calibri"/>
        </w:rPr>
        <w:t xml:space="preserve"> </w:t>
      </w:r>
      <w:r>
        <w:rPr>
          <w:rFonts w:ascii="Calibri" w:eastAsia="Calibri" w:hAnsi="Calibri" w:cs="Calibri"/>
        </w:rPr>
        <w:t>Scrivi questi segni, ad esempio su un taccuino o una lavagna in cui tutti possono aggiungere ciò che rilevano.</w:t>
      </w:r>
      <w:r w:rsidR="009E3C89">
        <w:rPr>
          <w:rFonts w:ascii="Calibri" w:eastAsia="Calibri" w:hAnsi="Calibri" w:cs="Calibri"/>
        </w:rPr>
        <w:t xml:space="preserve"> </w:t>
      </w:r>
      <w:r>
        <w:rPr>
          <w:rFonts w:ascii="Calibri" w:eastAsia="Calibri" w:hAnsi="Calibri" w:cs="Calibri"/>
        </w:rPr>
        <w:t>Ogni tanto, metti ordine e parlane con gli altri, per vedere cosa succede e qual è la potenzialità del problema.</w:t>
      </w:r>
    </w:p>
    <w:p w:rsidR="00402A01" w:rsidRDefault="00787503" w:rsidP="0027594D">
      <w:pPr>
        <w:spacing w:line="276" w:lineRule="auto"/>
        <w:ind w:left="567"/>
        <w:jc w:val="both"/>
      </w:pPr>
      <w:r>
        <w:rPr>
          <w:rFonts w:ascii="Calibri" w:eastAsia="Calibri" w:hAnsi="Calibri" w:cs="Calibri"/>
          <w:b/>
          <w:bCs/>
        </w:rPr>
        <w:t> </w:t>
      </w:r>
    </w:p>
    <w:p w:rsidR="00402A01" w:rsidRDefault="00787503" w:rsidP="0027594D">
      <w:pPr>
        <w:numPr>
          <w:ilvl w:val="0"/>
          <w:numId w:val="17"/>
        </w:numPr>
        <w:pBdr>
          <w:left w:val="nil"/>
        </w:pBdr>
        <w:spacing w:line="276" w:lineRule="auto"/>
        <w:ind w:left="567" w:hanging="375"/>
        <w:jc w:val="both"/>
      </w:pPr>
      <w:r>
        <w:rPr>
          <w:rFonts w:ascii="Calibri" w:eastAsia="Calibri" w:hAnsi="Calibri" w:cs="Calibri"/>
          <w:b/>
          <w:bCs/>
        </w:rPr>
        <w:t>Identificare un problema</w:t>
      </w:r>
      <w:r>
        <w:rPr>
          <w:rFonts w:ascii="Calibri" w:eastAsia="Calibri" w:hAnsi="Calibri" w:cs="Calibri"/>
        </w:rPr>
        <w:t xml:space="preserve">. Il problema potrebbe non essere ancora chiaro, ma è chiaro che è necessario lavorare su questo argomento. Il problema può sorgere dai primi segni, dai clienti o da altre persone, o da qualsiasi altra fonte. </w:t>
      </w:r>
    </w:p>
    <w:p w:rsidR="00402A01" w:rsidRDefault="00787503" w:rsidP="0027594D">
      <w:pPr>
        <w:spacing w:line="276" w:lineRule="auto"/>
        <w:jc w:val="both"/>
      </w:pPr>
      <w:r>
        <w:rPr>
          <w:rFonts w:ascii="Calibri" w:eastAsia="Calibri" w:hAnsi="Calibri" w:cs="Calibri"/>
        </w:rPr>
        <w:t> </w:t>
      </w:r>
    </w:p>
    <w:p w:rsidR="00402A01" w:rsidRDefault="00787503" w:rsidP="0027594D">
      <w:pPr>
        <w:numPr>
          <w:ilvl w:val="0"/>
          <w:numId w:val="18"/>
        </w:numPr>
        <w:pBdr>
          <w:left w:val="nil"/>
        </w:pBdr>
        <w:spacing w:line="276" w:lineRule="auto"/>
        <w:ind w:left="567" w:hanging="375"/>
        <w:jc w:val="both"/>
      </w:pPr>
      <w:r>
        <w:rPr>
          <w:rFonts w:ascii="Calibri" w:eastAsia="Calibri" w:hAnsi="Calibri" w:cs="Calibri"/>
          <w:b/>
          <w:bCs/>
        </w:rPr>
        <w:t>Pianificare il processo di risoluzione dei problemi</w:t>
      </w:r>
      <w:r>
        <w:rPr>
          <w:rFonts w:ascii="Calibri" w:eastAsia="Calibri" w:hAnsi="Calibri" w:cs="Calibri"/>
        </w:rPr>
        <w:t xml:space="preserve"> e formare la squadra con membri dotati delle giuste abilità e qualità. Pianificare il lavoro trae beneficio da un processo di progettazione: chi, cosa, dove, quando, ecc. Definisci scadenze, ruoli e responsabilità precisi.</w:t>
      </w:r>
      <w:r w:rsidR="009E3C89">
        <w:rPr>
          <w:rFonts w:ascii="Calibri" w:eastAsia="Calibri" w:hAnsi="Calibri" w:cs="Calibri"/>
        </w:rPr>
        <w:t xml:space="preserve"> </w:t>
      </w:r>
      <w:r>
        <w:rPr>
          <w:rFonts w:ascii="Calibri" w:eastAsia="Calibri" w:hAnsi="Calibri" w:cs="Calibri"/>
        </w:rPr>
        <w:t>Questo ti aiuterà anche nel calcolo del budget .</w:t>
      </w:r>
    </w:p>
    <w:p w:rsidR="00402A01" w:rsidRDefault="00787503" w:rsidP="0027594D">
      <w:pPr>
        <w:ind w:left="720"/>
        <w:jc w:val="both"/>
      </w:pPr>
      <w:r>
        <w:rPr>
          <w:rFonts w:ascii="Calibri" w:eastAsia="Calibri" w:hAnsi="Calibri" w:cs="Calibri"/>
        </w:rPr>
        <w:t> </w:t>
      </w:r>
    </w:p>
    <w:p w:rsidR="00402A01" w:rsidRDefault="00787503" w:rsidP="0027594D">
      <w:pPr>
        <w:numPr>
          <w:ilvl w:val="0"/>
          <w:numId w:val="19"/>
        </w:numPr>
        <w:pBdr>
          <w:left w:val="nil"/>
        </w:pBdr>
        <w:spacing w:line="276" w:lineRule="auto"/>
        <w:ind w:left="567" w:hanging="375"/>
        <w:jc w:val="both"/>
      </w:pPr>
      <w:r>
        <w:rPr>
          <w:rFonts w:ascii="Calibri" w:eastAsia="Calibri" w:hAnsi="Calibri" w:cs="Calibri"/>
          <w:b/>
          <w:bCs/>
        </w:rPr>
        <w:t>Definire il contesto</w:t>
      </w:r>
      <w:r>
        <w:rPr>
          <w:rFonts w:ascii="Calibri" w:eastAsia="Calibri" w:hAnsi="Calibri" w:cs="Calibri"/>
        </w:rPr>
        <w:t xml:space="preserve"> </w:t>
      </w:r>
      <w:r w:rsidRPr="002D30F3">
        <w:rPr>
          <w:rFonts w:ascii="Calibri" w:eastAsia="Calibri" w:hAnsi="Calibri" w:cs="Calibri"/>
          <w:b/>
        </w:rPr>
        <w:t>e fare ricerche sul problema</w:t>
      </w:r>
      <w:r>
        <w:rPr>
          <w:rFonts w:ascii="Calibri" w:eastAsia="Calibri" w:hAnsi="Calibri" w:cs="Calibri"/>
        </w:rPr>
        <w:t>: il team scopre più informazioni sul problema e il suo contesto.</w:t>
      </w:r>
      <w:r w:rsidR="007E21BB">
        <w:rPr>
          <w:rFonts w:ascii="Calibri" w:eastAsia="Calibri" w:hAnsi="Calibri" w:cs="Calibri"/>
        </w:rPr>
        <w:t xml:space="preserve"> </w:t>
      </w:r>
      <w:r>
        <w:rPr>
          <w:rFonts w:ascii="Calibri" w:eastAsia="Calibri" w:hAnsi="Calibri" w:cs="Calibri"/>
        </w:rPr>
        <w:t>Vengono selezionati diversi metodi in base al problema da risolvere, ad esempio intervistare le parti coinvolte, osservazione, benchmarking, gioco di ruolo, ecc. In questa fase è utile coinvolgere le parti interessate e ascoltarle.</w:t>
      </w:r>
    </w:p>
    <w:p w:rsidR="00402A01" w:rsidRDefault="00787503" w:rsidP="0027594D">
      <w:pPr>
        <w:spacing w:line="276" w:lineRule="auto"/>
        <w:jc w:val="both"/>
      </w:pPr>
      <w:r>
        <w:rPr>
          <w:rFonts w:ascii="Calibri" w:eastAsia="Calibri" w:hAnsi="Calibri" w:cs="Calibri"/>
        </w:rPr>
        <w:t> </w:t>
      </w:r>
    </w:p>
    <w:p w:rsidR="00402A01" w:rsidRDefault="00787503" w:rsidP="0027594D">
      <w:pPr>
        <w:numPr>
          <w:ilvl w:val="0"/>
          <w:numId w:val="20"/>
        </w:numPr>
        <w:pBdr>
          <w:left w:val="nil"/>
        </w:pBdr>
        <w:spacing w:line="276" w:lineRule="auto"/>
        <w:ind w:left="567" w:hanging="375"/>
        <w:jc w:val="both"/>
      </w:pPr>
      <w:r>
        <w:rPr>
          <w:rFonts w:ascii="Calibri" w:eastAsia="Calibri" w:hAnsi="Calibri" w:cs="Calibri"/>
          <w:b/>
          <w:bCs/>
        </w:rPr>
        <w:t>Generare ed esplorare possibili soluzioni</w:t>
      </w:r>
      <w:r>
        <w:rPr>
          <w:rFonts w:ascii="Calibri" w:eastAsia="Calibri" w:hAnsi="Calibri" w:cs="Calibri"/>
        </w:rPr>
        <w:t>: una fase di ideazione che inizia con la generazione di idee, e continua selezionando e restringendo le idee, ricominciando tutto da capo.</w:t>
      </w:r>
      <w:r w:rsidR="007E21BB">
        <w:rPr>
          <w:rFonts w:ascii="Calibri" w:eastAsia="Calibri" w:hAnsi="Calibri" w:cs="Calibri"/>
        </w:rPr>
        <w:t xml:space="preserve"> </w:t>
      </w:r>
      <w:r>
        <w:rPr>
          <w:rFonts w:ascii="Calibri" w:eastAsia="Calibri" w:hAnsi="Calibri" w:cs="Calibri"/>
        </w:rPr>
        <w:t xml:space="preserve">Idee e </w:t>
      </w:r>
      <w:r>
        <w:rPr>
          <w:rFonts w:ascii="Calibri" w:eastAsia="Calibri" w:hAnsi="Calibri" w:cs="Calibri"/>
        </w:rPr>
        <w:lastRenderedPageBreak/>
        <w:t>soluzioni possono essere discusse in gruppo e con le parti interessate per chiarire il pensiero e aumentare la comprensione del problema. Le idee e le soluzioni saranno sviluppate in concetti.</w:t>
      </w:r>
    </w:p>
    <w:p w:rsidR="00402A01" w:rsidRDefault="00787503" w:rsidP="0027594D">
      <w:pPr>
        <w:spacing w:line="276" w:lineRule="auto"/>
        <w:jc w:val="both"/>
      </w:pPr>
      <w:r>
        <w:rPr>
          <w:rFonts w:ascii="Calibri" w:eastAsia="Calibri" w:hAnsi="Calibri" w:cs="Calibri"/>
        </w:rPr>
        <w:t> </w:t>
      </w:r>
    </w:p>
    <w:p w:rsidR="00402A01" w:rsidRDefault="00787503" w:rsidP="0027594D">
      <w:pPr>
        <w:numPr>
          <w:ilvl w:val="0"/>
          <w:numId w:val="21"/>
        </w:numPr>
        <w:pBdr>
          <w:left w:val="nil"/>
        </w:pBdr>
        <w:spacing w:line="276" w:lineRule="auto"/>
        <w:ind w:left="567" w:hanging="375"/>
        <w:jc w:val="both"/>
      </w:pPr>
      <w:r>
        <w:rPr>
          <w:rFonts w:ascii="Calibri" w:eastAsia="Calibri" w:hAnsi="Calibri" w:cs="Calibri"/>
          <w:b/>
          <w:bCs/>
        </w:rPr>
        <w:t>Creazione di concetti e test di concetto</w:t>
      </w:r>
      <w:r>
        <w:rPr>
          <w:rFonts w:ascii="Calibri" w:eastAsia="Calibri" w:hAnsi="Calibri" w:cs="Calibri"/>
        </w:rPr>
        <w:t xml:space="preserve">: Le idee </w:t>
      </w:r>
      <w:r w:rsidR="002D30F3">
        <w:rPr>
          <w:rFonts w:ascii="Calibri" w:eastAsia="Calibri" w:hAnsi="Calibri" w:cs="Calibri"/>
        </w:rPr>
        <w:t>collidono</w:t>
      </w:r>
      <w:r>
        <w:rPr>
          <w:rFonts w:ascii="Calibri" w:eastAsia="Calibri" w:hAnsi="Calibri" w:cs="Calibri"/>
        </w:rPr>
        <w:t xml:space="preserve"> in concetti, che sono rappresentazioni approssimative di potenziali soluzioni.</w:t>
      </w:r>
      <w:r w:rsidR="007E21BB">
        <w:rPr>
          <w:rFonts w:ascii="Calibri" w:eastAsia="Calibri" w:hAnsi="Calibri" w:cs="Calibri"/>
        </w:rPr>
        <w:t xml:space="preserve"> </w:t>
      </w:r>
      <w:r>
        <w:rPr>
          <w:rFonts w:ascii="Calibri" w:eastAsia="Calibri" w:hAnsi="Calibri" w:cs="Calibri"/>
        </w:rPr>
        <w:t>Vengono creati alcuni concetti alternativi che presentano soluzioni diverse (di solito, ad esempio 3-5). Possono essere usati diversi metodi, ad esempio visualizzazione, giochi di ruolo, storyboard, prototipi rapidi. Testare i concetti e ascoltare le persone sono fasi importanti. Coinvolgete, ad esempio, i futuri utenti e i principali soggetti interessati nei test.</w:t>
      </w:r>
    </w:p>
    <w:p w:rsidR="00402A01" w:rsidRDefault="00787503" w:rsidP="0027594D">
      <w:pPr>
        <w:spacing w:line="276" w:lineRule="auto"/>
        <w:jc w:val="both"/>
      </w:pPr>
      <w:r>
        <w:rPr>
          <w:rFonts w:ascii="Calibri" w:eastAsia="Calibri" w:hAnsi="Calibri" w:cs="Calibri"/>
        </w:rPr>
        <w:t> </w:t>
      </w:r>
    </w:p>
    <w:p w:rsidR="00402A01" w:rsidRDefault="00787503" w:rsidP="0027594D">
      <w:pPr>
        <w:numPr>
          <w:ilvl w:val="0"/>
          <w:numId w:val="22"/>
        </w:numPr>
        <w:pBdr>
          <w:left w:val="nil"/>
        </w:pBdr>
        <w:spacing w:line="276" w:lineRule="auto"/>
        <w:ind w:left="567" w:hanging="375"/>
        <w:jc w:val="both"/>
      </w:pPr>
      <w:r>
        <w:rPr>
          <w:rFonts w:ascii="Calibri" w:eastAsia="Calibri" w:hAnsi="Calibri" w:cs="Calibri"/>
          <w:b/>
          <w:bCs/>
        </w:rPr>
        <w:t>Finalizzare la soluzione</w:t>
      </w:r>
      <w:r>
        <w:rPr>
          <w:rFonts w:ascii="Calibri" w:eastAsia="Calibri" w:hAnsi="Calibri" w:cs="Calibri"/>
        </w:rPr>
        <w:t>: selezionare il concetto da sviluppare nella soluzione finale e sviluppare la soluzione finale (ad esempio prodotto, servizio, processo).</w:t>
      </w:r>
      <w:r w:rsidR="00000BBF">
        <w:rPr>
          <w:rFonts w:ascii="Calibri" w:eastAsia="Calibri" w:hAnsi="Calibri" w:cs="Calibri"/>
        </w:rPr>
        <w:t xml:space="preserve"> </w:t>
      </w:r>
      <w:r>
        <w:rPr>
          <w:rFonts w:ascii="Calibri" w:eastAsia="Calibri" w:hAnsi="Calibri" w:cs="Calibri"/>
        </w:rPr>
        <w:t xml:space="preserve">Viene svolto il test finale, con le opportune correzioni. La finalizzazione della soluzione comprende anche la pianificazione della produzione e dei costi, il prezzo dell'elemento finale, la logistica, i tempi, le questioni legali e contrattuali, i ruoli, i costi, l'imballaggio, ecc. e la formazione di persone e personale che affronterà il problema. Tutto deve essere pronto per gli utenti. Tutte le attività vengono documentate. </w:t>
      </w:r>
    </w:p>
    <w:p w:rsidR="00402A01" w:rsidRDefault="00787503" w:rsidP="0027594D">
      <w:pPr>
        <w:spacing w:line="276" w:lineRule="auto"/>
        <w:jc w:val="both"/>
      </w:pPr>
      <w:r>
        <w:rPr>
          <w:rFonts w:ascii="Calibri" w:eastAsia="Calibri" w:hAnsi="Calibri" w:cs="Calibri"/>
        </w:rPr>
        <w:t> </w:t>
      </w:r>
    </w:p>
    <w:p w:rsidR="00402A01" w:rsidRDefault="00787503" w:rsidP="0027594D">
      <w:pPr>
        <w:numPr>
          <w:ilvl w:val="0"/>
          <w:numId w:val="23"/>
        </w:numPr>
        <w:pBdr>
          <w:left w:val="nil"/>
        </w:pBdr>
        <w:spacing w:line="276" w:lineRule="auto"/>
        <w:ind w:left="567" w:hanging="375"/>
        <w:jc w:val="both"/>
      </w:pPr>
      <w:r>
        <w:rPr>
          <w:rFonts w:ascii="Calibri" w:eastAsia="Calibri" w:hAnsi="Calibri" w:cs="Calibri"/>
          <w:b/>
          <w:bCs/>
        </w:rPr>
        <w:t>Valutazione dei risultati</w:t>
      </w:r>
      <w:r>
        <w:rPr>
          <w:rFonts w:ascii="Calibri" w:eastAsia="Calibri" w:hAnsi="Calibri" w:cs="Calibri"/>
        </w:rPr>
        <w:t>, apprendimento e pianificazione di soluzioni e attività future.</w:t>
      </w:r>
      <w:r w:rsidR="007E21BB">
        <w:rPr>
          <w:rFonts w:ascii="Calibri" w:eastAsia="Calibri" w:hAnsi="Calibri" w:cs="Calibri"/>
        </w:rPr>
        <w:t xml:space="preserve"> </w:t>
      </w:r>
      <w:r>
        <w:rPr>
          <w:rFonts w:ascii="Calibri" w:eastAsia="Calibri" w:hAnsi="Calibri" w:cs="Calibri"/>
        </w:rPr>
        <w:t>La valutazione può essere rapida a breve termine o a lungo termine, ad esempio i risultati delle vendite.</w:t>
      </w:r>
    </w:p>
    <w:p w:rsidR="00402A01" w:rsidRDefault="00787503" w:rsidP="0027594D">
      <w:pPr>
        <w:spacing w:line="276" w:lineRule="auto"/>
        <w:jc w:val="both"/>
      </w:pPr>
      <w:r>
        <w:rPr>
          <w:rFonts w:ascii="Calibri" w:eastAsia="Calibri" w:hAnsi="Calibri" w:cs="Calibri"/>
          <w:b/>
          <w:bCs/>
        </w:rPr>
        <w:t> </w:t>
      </w:r>
    </w:p>
    <w:p w:rsidR="00402A01" w:rsidRDefault="00787503" w:rsidP="0027594D">
      <w:pPr>
        <w:spacing w:line="276" w:lineRule="auto"/>
        <w:jc w:val="both"/>
      </w:pPr>
      <w:r>
        <w:rPr>
          <w:rFonts w:ascii="Calibri" w:eastAsia="Calibri" w:hAnsi="Calibri" w:cs="Calibri"/>
        </w:rPr>
        <w:t>È essenziale selezionare gli strumenti e i metodi giusti per il processo e iterare il processo quando necessario. Troverete ulteriori informazioni su strumenti e metodi per generare, rappresentare e selezionare idee nei collegamenti e nei video.</w:t>
      </w:r>
    </w:p>
    <w:p w:rsidR="00402A01" w:rsidRDefault="00787503" w:rsidP="0027594D">
      <w:pPr>
        <w:spacing w:line="276" w:lineRule="auto"/>
        <w:jc w:val="both"/>
      </w:pPr>
      <w:r>
        <w:rPr>
          <w:rFonts w:ascii="Calibri" w:eastAsia="Calibri" w:hAnsi="Calibri" w:cs="Calibri"/>
          <w:b/>
          <w:bCs/>
        </w:rPr>
        <w:t> </w:t>
      </w:r>
    </w:p>
    <w:p w:rsidR="00402A01" w:rsidRDefault="00787503" w:rsidP="0027594D">
      <w:pPr>
        <w:spacing w:line="276" w:lineRule="auto"/>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u w:val="single"/>
        </w:rPr>
        <w:t>Partecipanti e persone</w:t>
      </w:r>
    </w:p>
    <w:p w:rsidR="00402A01" w:rsidRDefault="00787503" w:rsidP="0027594D">
      <w:pPr>
        <w:spacing w:line="276" w:lineRule="auto"/>
        <w:jc w:val="both"/>
      </w:pPr>
      <w:r>
        <w:rPr>
          <w:rFonts w:ascii="Calibri" w:eastAsia="Calibri" w:hAnsi="Calibri" w:cs="Calibri"/>
        </w:rPr>
        <w:t>La natura dei partecipanti alla risoluzione dei problemi è importante. Chi, di che tipo e quanti sono dipendono dalla natura del problema da risolvere. I consigli di base sono: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La collaborazione è importante e il lavoro di squadra non può mai essere sottovalutato.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Un team versatile e multidisciplinare con competenze complementari legate al problema, ad esempio partecipanti di altri settori e livelli di esperienza sull'argomento o di età diverse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I collaboratori di processo possono essere esterni al team principale.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 xml:space="preserve">Si consiglia la partecipazione di diverse parti interessate nel processo. Possono partecipare, ad esempio, alle sessioni di ideazione, alle interviste, raccontando storie o esperienze, o ai test. </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È possibile utilizzare diversi metodi di lavoro, ideazione, creatività e progettazione per facilitare il lavoro. Uno di questi è la co-creazione. Essa riunisce diversi attori, ad esempio clienti, produttori, sviluppatori, per lavorare</w:t>
      </w:r>
      <w:r>
        <w:t xml:space="preserve"> </w:t>
      </w:r>
      <w:r>
        <w:rPr>
          <w:rFonts w:ascii="Calibri" w:eastAsia="Calibri" w:hAnsi="Calibri" w:cs="Calibri"/>
        </w:rPr>
        <w:t>insieme su una soluzione.</w:t>
      </w:r>
    </w:p>
    <w:p w:rsidR="00402A01" w:rsidRDefault="00787503" w:rsidP="0027594D">
      <w:pPr>
        <w:spacing w:line="276" w:lineRule="auto"/>
        <w:jc w:val="both"/>
      </w:pPr>
      <w:r>
        <w:rPr>
          <w:rFonts w:ascii="Calibri" w:eastAsia="Calibri" w:hAnsi="Calibri" w:cs="Calibri"/>
          <w:b/>
          <w:bCs/>
        </w:rPr>
        <w:lastRenderedPageBreak/>
        <w:t> </w:t>
      </w:r>
    </w:p>
    <w:p w:rsidR="00402A01" w:rsidRDefault="00787503" w:rsidP="0027594D">
      <w:pPr>
        <w:spacing w:line="276" w:lineRule="auto"/>
        <w:jc w:val="both"/>
      </w:pPr>
      <w:r>
        <w:rPr>
          <w:rFonts w:ascii="Calibri" w:eastAsia="Calibri" w:hAnsi="Calibri" w:cs="Calibri"/>
        </w:rPr>
        <w:t>Le altre due Persone che un'azienda dovrebbe considerare sono: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 xml:space="preserve">Potenziali clienti e non clienti. Come puoi renderli tuoi clienti? </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I</w:t>
      </w:r>
      <w:r>
        <w:t xml:space="preserve"> </w:t>
      </w:r>
      <w:r>
        <w:rPr>
          <w:rFonts w:ascii="Calibri" w:eastAsia="Calibri" w:hAnsi="Calibri" w:cs="Calibri"/>
        </w:rPr>
        <w:t>co</w:t>
      </w:r>
      <w:r w:rsidR="00000BBF">
        <w:rPr>
          <w:rFonts w:ascii="Calibri" w:eastAsia="Calibri" w:hAnsi="Calibri" w:cs="Calibri"/>
        </w:rPr>
        <w:t>ncorrenti possono essere altre aziende</w:t>
      </w:r>
      <w:r>
        <w:rPr>
          <w:rFonts w:ascii="Calibri" w:eastAsia="Calibri" w:hAnsi="Calibri" w:cs="Calibri"/>
        </w:rPr>
        <w:t xml:space="preserve">, ma anche abitudini, stili di vita, tendenze o prodotti. Pertanto, la dimensione della gente è duplice: persone in aziende concorrenti e persone che fanno scelte.   </w:t>
      </w:r>
    </w:p>
    <w:p w:rsidR="00402A01" w:rsidRDefault="00787503" w:rsidP="0027594D">
      <w:pPr>
        <w:jc w:val="both"/>
      </w:pPr>
      <w:r>
        <w:rPr>
          <w:rFonts w:ascii="Calibri" w:eastAsia="Calibri" w:hAnsi="Calibri" w:cs="Calibri"/>
        </w:rPr>
        <w:t> </w:t>
      </w:r>
    </w:p>
    <w:p w:rsidR="00402A01" w:rsidRDefault="00787503" w:rsidP="0027594D">
      <w:pPr>
        <w:jc w:val="both"/>
      </w:pPr>
      <w:r>
        <w:rPr>
          <w:rFonts w:ascii="Calibri" w:eastAsia="Calibri" w:hAnsi="Calibri" w:cs="Calibri"/>
        </w:rPr>
        <w:t>Come trovare le persone: inizia dalle persone che conosci. Conosci già un gruppo versatile</w:t>
      </w:r>
      <w:r>
        <w:t xml:space="preserve"> </w:t>
      </w:r>
      <w:r>
        <w:rPr>
          <w:rFonts w:ascii="Calibri" w:eastAsia="Calibri" w:hAnsi="Calibri" w:cs="Calibri"/>
        </w:rPr>
        <w:t>di persone.</w:t>
      </w:r>
      <w:r w:rsidR="00130553">
        <w:rPr>
          <w:rFonts w:ascii="Calibri" w:eastAsia="Calibri" w:hAnsi="Calibri" w:cs="Calibri"/>
        </w:rPr>
        <w:t xml:space="preserve"> </w:t>
      </w:r>
      <w:r>
        <w:rPr>
          <w:rFonts w:ascii="Calibri" w:eastAsia="Calibri" w:hAnsi="Calibri" w:cs="Calibri"/>
        </w:rPr>
        <w:t>Parla con i tuoi parenti, amici, vicini, coetanei ecc. Da loro possono nascere esperienze e idee e pensieri inattesi.</w:t>
      </w:r>
    </w:p>
    <w:p w:rsidR="00402A01" w:rsidRDefault="00787503" w:rsidP="0027594D">
      <w:pPr>
        <w:jc w:val="both"/>
      </w:pPr>
      <w:r>
        <w:rPr>
          <w:rFonts w:ascii="Calibri Light" w:eastAsia="Calibri Light" w:hAnsi="Calibri Light" w:cs="Calibri Light"/>
          <w:i/>
          <w:iCs/>
        </w:rPr>
        <w:t> </w:t>
      </w:r>
    </w:p>
    <w:p w:rsidR="00402A01" w:rsidRDefault="00787503" w:rsidP="0027594D">
      <w:pPr>
        <w:spacing w:line="276" w:lineRule="auto"/>
        <w:jc w:val="both"/>
      </w:pPr>
      <w:r>
        <w:rPr>
          <w:rFonts w:ascii="Calibri" w:eastAsia="Calibri" w:hAnsi="Calibri" w:cs="Calibri"/>
          <w:b/>
          <w:bCs/>
        </w:rPr>
        <w:t> </w:t>
      </w:r>
    </w:p>
    <w:p w:rsidR="00402A01" w:rsidRDefault="00787503" w:rsidP="0027594D">
      <w:pPr>
        <w:spacing w:line="276" w:lineRule="auto"/>
        <w:jc w:val="both"/>
      </w:pPr>
      <w:r>
        <w:rPr>
          <w:rFonts w:ascii="Calibri" w:eastAsia="Calibri" w:hAnsi="Calibri" w:cs="Calibri"/>
          <w:b/>
          <w:bCs/>
          <w:u w:val="single"/>
        </w:rPr>
        <w:t>È più di un processo: 10 metodi di riflessione e progettazione verso soluzioni</w:t>
      </w:r>
    </w:p>
    <w:p w:rsidR="00402A01" w:rsidRDefault="00787503" w:rsidP="0027594D">
      <w:pPr>
        <w:spacing w:line="276" w:lineRule="auto"/>
        <w:jc w:val="both"/>
      </w:pPr>
      <w:r>
        <w:rPr>
          <w:rFonts w:ascii="Calibri" w:eastAsia="Calibri" w:hAnsi="Calibri" w:cs="Calibri"/>
        </w:rPr>
        <w:t>Il problem solving trae giovamento da stili e metodi d</w:t>
      </w:r>
      <w:r w:rsidR="00130553">
        <w:rPr>
          <w:rFonts w:ascii="Calibri" w:eastAsia="Calibri" w:hAnsi="Calibri" w:cs="Calibri"/>
        </w:rPr>
        <w:t>i pensiero alternativi. Qui</w:t>
      </w:r>
      <w:r>
        <w:rPr>
          <w:rFonts w:ascii="Calibri" w:eastAsia="Calibri" w:hAnsi="Calibri" w:cs="Calibri"/>
        </w:rPr>
        <w:t xml:space="preserve"> presentiamo 10 tra i più comunemente suggeriti.</w:t>
      </w:r>
    </w:p>
    <w:p w:rsidR="00402A01" w:rsidRDefault="00787503" w:rsidP="0027594D">
      <w:pPr>
        <w:spacing w:line="276" w:lineRule="auto"/>
        <w:jc w:val="both"/>
      </w:pPr>
      <w:r>
        <w:rPr>
          <w:rFonts w:ascii="Calibri" w:eastAsia="Calibri" w:hAnsi="Calibri" w:cs="Calibri"/>
          <w:sz w:val="16"/>
          <w:szCs w:val="16"/>
        </w:rPr>
        <w:t> </w:t>
      </w:r>
    </w:p>
    <w:p w:rsidR="00402A01" w:rsidRDefault="00787503" w:rsidP="0027594D">
      <w:pPr>
        <w:numPr>
          <w:ilvl w:val="0"/>
          <w:numId w:val="24"/>
        </w:numPr>
        <w:pBdr>
          <w:left w:val="nil"/>
        </w:pBdr>
        <w:spacing w:line="276" w:lineRule="auto"/>
        <w:ind w:left="567" w:hanging="375"/>
        <w:jc w:val="both"/>
      </w:pPr>
      <w:r>
        <w:rPr>
          <w:rFonts w:ascii="Calibri" w:eastAsia="Calibri" w:hAnsi="Calibri" w:cs="Calibri"/>
          <w:b/>
          <w:bCs/>
        </w:rPr>
        <w:t>La creatività</w:t>
      </w:r>
      <w:r>
        <w:rPr>
          <w:rFonts w:ascii="Calibri" w:eastAsia="Calibri" w:hAnsi="Calibri" w:cs="Calibri"/>
        </w:rPr>
        <w:t xml:space="preserve"> facilita l'individuazione dei problemi, aiutando a valutarli da prospettive diverse e generando idee.</w:t>
      </w:r>
      <w:r w:rsidR="0039573A">
        <w:rPr>
          <w:rFonts w:ascii="Calibri" w:eastAsia="Calibri" w:hAnsi="Calibri" w:cs="Calibri"/>
        </w:rPr>
        <w:t xml:space="preserve"> </w:t>
      </w:r>
      <w:r>
        <w:rPr>
          <w:rFonts w:ascii="Calibri" w:eastAsia="Calibri" w:hAnsi="Calibri" w:cs="Calibri"/>
        </w:rPr>
        <w:t>Possono essere utilizzati metodi di potenziamento della creatività, ma alla base di tutto ci sono l'immaginazione, l'apertura, l'abbassamento dell'ego, l'assunzione di rischi e il giusto stato d'animo.</w:t>
      </w:r>
    </w:p>
    <w:p w:rsidR="00402A01" w:rsidRDefault="00787503" w:rsidP="0027594D">
      <w:pPr>
        <w:spacing w:line="276" w:lineRule="auto"/>
        <w:jc w:val="both"/>
      </w:pPr>
      <w:r>
        <w:rPr>
          <w:rFonts w:ascii="Calibri" w:eastAsia="Calibri" w:hAnsi="Calibri" w:cs="Calibri"/>
          <w:sz w:val="16"/>
          <w:szCs w:val="16"/>
        </w:rPr>
        <w:t> </w:t>
      </w:r>
    </w:p>
    <w:p w:rsidR="00402A01" w:rsidRDefault="00787503" w:rsidP="0027594D">
      <w:pPr>
        <w:numPr>
          <w:ilvl w:val="0"/>
          <w:numId w:val="25"/>
        </w:numPr>
        <w:pBdr>
          <w:left w:val="nil"/>
        </w:pBdr>
        <w:spacing w:line="276" w:lineRule="auto"/>
        <w:ind w:left="567" w:hanging="375"/>
        <w:jc w:val="both"/>
      </w:pPr>
      <w:r>
        <w:rPr>
          <w:rFonts w:ascii="Calibri" w:eastAsia="Calibri" w:hAnsi="Calibri" w:cs="Calibri"/>
          <w:b/>
          <w:bCs/>
        </w:rPr>
        <w:t>Il pensiero divergente</w:t>
      </w:r>
      <w:r>
        <w:rPr>
          <w:rFonts w:ascii="Calibri" w:eastAsia="Calibri" w:hAnsi="Calibri" w:cs="Calibri"/>
        </w:rPr>
        <w:t xml:space="preserve"> e </w:t>
      </w:r>
      <w:r>
        <w:rPr>
          <w:rFonts w:ascii="Calibri" w:eastAsia="Calibri" w:hAnsi="Calibri" w:cs="Calibri"/>
          <w:b/>
          <w:bCs/>
        </w:rPr>
        <w:t>convergente</w:t>
      </w:r>
      <w:r>
        <w:rPr>
          <w:rFonts w:ascii="Calibri" w:eastAsia="Calibri" w:hAnsi="Calibri" w:cs="Calibri"/>
        </w:rPr>
        <w:t xml:space="preserve"> è spesso usato nel problem solving.</w:t>
      </w:r>
      <w:r w:rsidR="00A67CCD">
        <w:rPr>
          <w:rFonts w:ascii="Calibri" w:eastAsia="Calibri" w:hAnsi="Calibri" w:cs="Calibri"/>
        </w:rPr>
        <w:t xml:space="preserve"> </w:t>
      </w:r>
      <w:r>
        <w:rPr>
          <w:rFonts w:ascii="Calibri" w:eastAsia="Calibri" w:hAnsi="Calibri" w:cs="Calibri"/>
        </w:rPr>
        <w:t>All'inizio, durante una fase divergente, ad esempio, vengono generate idee. Questa è seguita da una fase convergente che si concentra sul restringimento delle idee e delle opzioni. Una maggiore comprensione del problema facilita il lavoro durante la fase convergente. Il processo viene ripetuto tutte le volte che è necessario.</w:t>
      </w:r>
    </w:p>
    <w:p w:rsidR="00402A01" w:rsidRDefault="00787503" w:rsidP="0027594D">
      <w:pPr>
        <w:spacing w:line="276" w:lineRule="auto"/>
        <w:jc w:val="both"/>
      </w:pPr>
      <w:r>
        <w:rPr>
          <w:rFonts w:ascii="Calibri" w:eastAsia="Calibri" w:hAnsi="Calibri" w:cs="Calibri"/>
          <w:sz w:val="16"/>
          <w:szCs w:val="16"/>
        </w:rPr>
        <w:t> </w:t>
      </w:r>
    </w:p>
    <w:p w:rsidR="00402A01" w:rsidRDefault="00787503" w:rsidP="0027594D">
      <w:pPr>
        <w:numPr>
          <w:ilvl w:val="0"/>
          <w:numId w:val="26"/>
        </w:numPr>
        <w:pBdr>
          <w:left w:val="nil"/>
        </w:pBdr>
        <w:spacing w:line="276" w:lineRule="auto"/>
        <w:ind w:left="567" w:hanging="375"/>
        <w:jc w:val="both"/>
      </w:pPr>
      <w:r>
        <w:rPr>
          <w:rFonts w:ascii="Calibri" w:eastAsia="Calibri" w:hAnsi="Calibri" w:cs="Calibri"/>
          <w:b/>
          <w:bCs/>
        </w:rPr>
        <w:t>Iterazione</w:t>
      </w:r>
      <w:r>
        <w:rPr>
          <w:rFonts w:ascii="Calibri" w:eastAsia="Calibri" w:hAnsi="Calibri" w:cs="Calibri"/>
        </w:rPr>
        <w:t xml:space="preserve"> : il processo di risoluzione dei problemi è raramente lineare. Ad un certo punto potresti notare che hai bisogno di ulteriori informazioni o che la direzione del lavoro è sbagliata. È ora di tornare al punto da cui è bene </w:t>
      </w:r>
      <w:r w:rsidR="0039573A">
        <w:rPr>
          <w:rFonts w:ascii="Calibri" w:eastAsia="Calibri" w:hAnsi="Calibri" w:cs="Calibri"/>
        </w:rPr>
        <w:t>riprendere</w:t>
      </w:r>
      <w:r>
        <w:rPr>
          <w:rFonts w:ascii="Calibri" w:eastAsia="Calibri" w:hAnsi="Calibri" w:cs="Calibri"/>
        </w:rPr>
        <w:t xml:space="preserve">. Questo non </w:t>
      </w:r>
      <w:r w:rsidR="0039573A">
        <w:rPr>
          <w:rFonts w:ascii="Calibri" w:eastAsia="Calibri" w:hAnsi="Calibri" w:cs="Calibri"/>
        </w:rPr>
        <w:t xml:space="preserve">è un fallimento, ma un successo, </w:t>
      </w:r>
      <w:r>
        <w:rPr>
          <w:rFonts w:ascii="Calibri" w:eastAsia="Calibri" w:hAnsi="Calibri" w:cs="Calibri"/>
        </w:rPr>
        <w:t>in quanto fa chiarezza sul processo e hai appena eliminato una strada potenzialmente sbagliata.</w:t>
      </w:r>
    </w:p>
    <w:p w:rsidR="00402A01" w:rsidRDefault="00787503" w:rsidP="0027594D">
      <w:pPr>
        <w:spacing w:line="276" w:lineRule="auto"/>
        <w:jc w:val="both"/>
      </w:pPr>
      <w:r>
        <w:rPr>
          <w:rFonts w:ascii="Calibri" w:eastAsia="Calibri" w:hAnsi="Calibri" w:cs="Calibri"/>
          <w:sz w:val="16"/>
          <w:szCs w:val="16"/>
        </w:rPr>
        <w:t> </w:t>
      </w:r>
    </w:p>
    <w:p w:rsidR="00402A01" w:rsidRDefault="00787503" w:rsidP="0027594D">
      <w:pPr>
        <w:numPr>
          <w:ilvl w:val="0"/>
          <w:numId w:val="27"/>
        </w:numPr>
        <w:pBdr>
          <w:left w:val="nil"/>
        </w:pBdr>
        <w:spacing w:line="276" w:lineRule="auto"/>
        <w:ind w:left="567" w:hanging="375"/>
        <w:jc w:val="both"/>
      </w:pPr>
      <w:r>
        <w:rPr>
          <w:rFonts w:ascii="Calibri" w:eastAsia="Calibri" w:hAnsi="Calibri" w:cs="Calibri"/>
          <w:b/>
          <w:bCs/>
        </w:rPr>
        <w:t>La visualizzazione</w:t>
      </w:r>
      <w:r>
        <w:rPr>
          <w:rFonts w:ascii="Calibri" w:eastAsia="Calibri" w:hAnsi="Calibri" w:cs="Calibri"/>
        </w:rPr>
        <w:t xml:space="preserve"> è uno dei modi più efficaci per spiegare qualcosa. Può aiutare a spiegare il problema, la soluzione e mostra relazioni, risultati ed enfasi. Ad esempio, disegni, foto, colori, parole, grafici, oggetti, ecc. possono essere utilizzati per la visualizzazione.</w:t>
      </w:r>
    </w:p>
    <w:p w:rsidR="00402A01" w:rsidRDefault="00787503" w:rsidP="0027594D">
      <w:pPr>
        <w:spacing w:line="276" w:lineRule="auto"/>
        <w:jc w:val="both"/>
      </w:pPr>
      <w:r>
        <w:rPr>
          <w:rFonts w:ascii="Calibri" w:eastAsia="Calibri" w:hAnsi="Calibri" w:cs="Calibri"/>
          <w:sz w:val="16"/>
          <w:szCs w:val="16"/>
        </w:rPr>
        <w:t> </w:t>
      </w:r>
    </w:p>
    <w:p w:rsidR="00402A01" w:rsidRDefault="00787503" w:rsidP="0027594D">
      <w:pPr>
        <w:numPr>
          <w:ilvl w:val="0"/>
          <w:numId w:val="28"/>
        </w:numPr>
        <w:pBdr>
          <w:left w:val="nil"/>
        </w:pBdr>
        <w:spacing w:line="276" w:lineRule="auto"/>
        <w:ind w:left="567" w:hanging="375"/>
        <w:jc w:val="both"/>
      </w:pPr>
      <w:r w:rsidRPr="00127FF9">
        <w:rPr>
          <w:rFonts w:ascii="Calibri" w:eastAsia="Calibri" w:hAnsi="Calibri" w:cs="Calibri"/>
          <w:b/>
          <w:bCs/>
        </w:rPr>
        <w:t>I metodi</w:t>
      </w:r>
      <w:r w:rsidRPr="00127FF9">
        <w:rPr>
          <w:rFonts w:ascii="Calibri" w:eastAsia="Calibri" w:hAnsi="Calibri" w:cs="Calibri"/>
          <w:b/>
        </w:rPr>
        <w:t xml:space="preserve"> di progettazione e</w:t>
      </w:r>
      <w:r w:rsidR="0039573A" w:rsidRPr="00127FF9">
        <w:rPr>
          <w:rFonts w:ascii="Calibri" w:eastAsia="Calibri" w:hAnsi="Calibri" w:cs="Calibri"/>
          <w:b/>
        </w:rPr>
        <w:t xml:space="preserve"> </w:t>
      </w:r>
      <w:r w:rsidRPr="00127FF9">
        <w:rPr>
          <w:rFonts w:ascii="Calibri" w:eastAsia="Calibri" w:hAnsi="Calibri" w:cs="Calibri"/>
          <w:b/>
        </w:rPr>
        <w:t>il Design Thinking</w:t>
      </w:r>
      <w:r>
        <w:rPr>
          <w:rFonts w:ascii="Calibri" w:eastAsia="Calibri" w:hAnsi="Calibri" w:cs="Calibri"/>
        </w:rPr>
        <w:t xml:space="preserve"> forniscono strumenti e metodi che possono essere utilizzati per trovare informazioni, inquadrare e risolvere problemi, specialmente quelli difficili.</w:t>
      </w:r>
      <w:r w:rsidR="0039573A">
        <w:rPr>
          <w:rFonts w:ascii="Calibri" w:eastAsia="Calibri" w:hAnsi="Calibri" w:cs="Calibri"/>
        </w:rPr>
        <w:t xml:space="preserve"> </w:t>
      </w:r>
      <w:r>
        <w:rPr>
          <w:rFonts w:ascii="Calibri" w:eastAsia="Calibri" w:hAnsi="Calibri" w:cs="Calibri"/>
        </w:rPr>
        <w:t>L'approccio alla progettazione aiuta a trovare soluzion</w:t>
      </w:r>
      <w:r w:rsidR="0039573A">
        <w:rPr>
          <w:rFonts w:ascii="Calibri" w:eastAsia="Calibri" w:hAnsi="Calibri" w:cs="Calibri"/>
        </w:rPr>
        <w:t xml:space="preserve">i </w:t>
      </w:r>
      <w:r>
        <w:rPr>
          <w:rFonts w:ascii="Calibri" w:eastAsia="Calibri" w:hAnsi="Calibri" w:cs="Calibri"/>
        </w:rPr>
        <w:t xml:space="preserve">più orientate </w:t>
      </w:r>
      <w:r w:rsidR="0039573A">
        <w:rPr>
          <w:rFonts w:ascii="Calibri" w:eastAsia="Calibri" w:hAnsi="Calibri" w:cs="Calibri"/>
        </w:rPr>
        <w:t>verso</w:t>
      </w:r>
      <w:r>
        <w:rPr>
          <w:rFonts w:ascii="Calibri" w:eastAsia="Calibri" w:hAnsi="Calibri" w:cs="Calibri"/>
        </w:rPr>
        <w:t xml:space="preserve"> umani, clienti e utenti in modo creativo.</w:t>
      </w:r>
    </w:p>
    <w:p w:rsidR="00402A01" w:rsidRDefault="00787503" w:rsidP="0027594D">
      <w:pPr>
        <w:spacing w:line="276" w:lineRule="auto"/>
        <w:jc w:val="both"/>
      </w:pPr>
      <w:r>
        <w:rPr>
          <w:rFonts w:ascii="Calibri" w:eastAsia="Calibri" w:hAnsi="Calibri" w:cs="Calibri"/>
          <w:sz w:val="16"/>
          <w:szCs w:val="16"/>
        </w:rPr>
        <w:t> </w:t>
      </w:r>
    </w:p>
    <w:p w:rsidR="00402A01" w:rsidRDefault="00787503" w:rsidP="0027594D">
      <w:pPr>
        <w:numPr>
          <w:ilvl w:val="0"/>
          <w:numId w:val="29"/>
        </w:numPr>
        <w:pBdr>
          <w:left w:val="nil"/>
        </w:pBdr>
        <w:spacing w:line="276" w:lineRule="auto"/>
        <w:ind w:left="567" w:hanging="375"/>
        <w:jc w:val="both"/>
      </w:pPr>
      <w:r w:rsidRPr="00127FF9">
        <w:rPr>
          <w:rFonts w:ascii="Calibri" w:eastAsia="Calibri" w:hAnsi="Calibri" w:cs="Calibri"/>
          <w:b/>
          <w:bCs/>
        </w:rPr>
        <w:lastRenderedPageBreak/>
        <w:t>Persone</w:t>
      </w:r>
      <w:r w:rsidRPr="00127FF9">
        <w:rPr>
          <w:rFonts w:ascii="Calibri" w:eastAsia="Calibri" w:hAnsi="Calibri" w:cs="Calibri"/>
          <w:b/>
        </w:rPr>
        <w:t xml:space="preserve"> e </w:t>
      </w:r>
      <w:r w:rsidRPr="00127FF9">
        <w:rPr>
          <w:rFonts w:ascii="Calibri" w:eastAsia="Calibri" w:hAnsi="Calibri" w:cs="Calibri"/>
          <w:b/>
          <w:bCs/>
        </w:rPr>
        <w:t>partecipazione</w:t>
      </w:r>
      <w:r>
        <w:rPr>
          <w:rFonts w:ascii="Calibri" w:eastAsia="Calibri" w:hAnsi="Calibri" w:cs="Calibri"/>
        </w:rPr>
        <w:t xml:space="preserve"> : ascoltare le persone e la società in modi diversi, coinvolgere le persone, ad esempio, workshop, giochi di ruolo, storie, co-creazione e innovazione aperta, ma anche formando le persone a trovare soluzioni come utenti e come facilitatori (ad es. società), ad aiutare a implementare la soluzione e a ottenere informazioni utili alla soluzione.</w:t>
      </w:r>
    </w:p>
    <w:p w:rsidR="00402A01" w:rsidRDefault="00787503" w:rsidP="0027594D">
      <w:pPr>
        <w:spacing w:line="276" w:lineRule="auto"/>
        <w:jc w:val="both"/>
      </w:pPr>
      <w:r>
        <w:rPr>
          <w:rFonts w:ascii="Calibri" w:eastAsia="Calibri" w:hAnsi="Calibri" w:cs="Calibri"/>
          <w:sz w:val="16"/>
          <w:szCs w:val="16"/>
        </w:rPr>
        <w:t> </w:t>
      </w:r>
    </w:p>
    <w:p w:rsidR="00402A01" w:rsidRDefault="00787503" w:rsidP="0027594D">
      <w:pPr>
        <w:numPr>
          <w:ilvl w:val="0"/>
          <w:numId w:val="30"/>
        </w:numPr>
        <w:pBdr>
          <w:left w:val="nil"/>
        </w:pBdr>
        <w:spacing w:line="276" w:lineRule="auto"/>
        <w:ind w:left="567" w:hanging="375"/>
        <w:jc w:val="both"/>
      </w:pPr>
      <w:r>
        <w:rPr>
          <w:rFonts w:ascii="Calibri" w:eastAsia="Calibri" w:hAnsi="Calibri" w:cs="Calibri"/>
          <w:b/>
          <w:bCs/>
        </w:rPr>
        <w:t>I concetti</w:t>
      </w:r>
      <w:r>
        <w:rPr>
          <w:rFonts w:ascii="Calibri" w:eastAsia="Calibri" w:hAnsi="Calibri" w:cs="Calibri"/>
        </w:rPr>
        <w:t>, le rappresentazioni approssimative di una soluzione, sono usati per rappresentare risultati e soluzioni. Di solito vengono fatti almeno tre concetti diversi, ad esempio uno progressivo, uno simile alla soluzione corrente e uno intermedio.</w:t>
      </w:r>
    </w:p>
    <w:p w:rsidR="00402A01" w:rsidRDefault="00787503" w:rsidP="0027594D">
      <w:pPr>
        <w:spacing w:line="276" w:lineRule="auto"/>
        <w:jc w:val="both"/>
      </w:pPr>
      <w:r>
        <w:rPr>
          <w:rFonts w:ascii="Calibri" w:eastAsia="Calibri" w:hAnsi="Calibri" w:cs="Calibri"/>
          <w:sz w:val="16"/>
          <w:szCs w:val="16"/>
        </w:rPr>
        <w:t> </w:t>
      </w:r>
    </w:p>
    <w:p w:rsidR="00402A01" w:rsidRDefault="00787503" w:rsidP="0027594D">
      <w:pPr>
        <w:numPr>
          <w:ilvl w:val="0"/>
          <w:numId w:val="31"/>
        </w:numPr>
        <w:pBdr>
          <w:left w:val="nil"/>
        </w:pBdr>
        <w:spacing w:line="276" w:lineRule="auto"/>
        <w:ind w:left="567" w:hanging="375"/>
        <w:jc w:val="both"/>
      </w:pPr>
      <w:r>
        <w:rPr>
          <w:rFonts w:ascii="Calibri" w:eastAsia="Calibri" w:hAnsi="Calibri" w:cs="Calibri"/>
          <w:b/>
          <w:bCs/>
        </w:rPr>
        <w:t>Informazioni di mercato</w:t>
      </w:r>
      <w:r>
        <w:rPr>
          <w:rFonts w:ascii="Calibri" w:eastAsia="Calibri" w:hAnsi="Calibri" w:cs="Calibri"/>
        </w:rPr>
        <w:t xml:space="preserve"> : interviste, feedback dei clienti, chiacchiere con utenti e clienti, dati da indagini di mercato e vendite (o altro), netnografia, dati dai social media, ecc. forniscono informazioni interessanti e segnali precoci per potenziali problemi e soluzioni.</w:t>
      </w:r>
    </w:p>
    <w:p w:rsidR="00402A01" w:rsidRDefault="00787503" w:rsidP="0027594D">
      <w:pPr>
        <w:spacing w:line="276" w:lineRule="auto"/>
        <w:jc w:val="both"/>
      </w:pPr>
      <w:r>
        <w:rPr>
          <w:rFonts w:ascii="Calibri" w:eastAsia="Calibri" w:hAnsi="Calibri" w:cs="Calibri"/>
          <w:sz w:val="16"/>
          <w:szCs w:val="16"/>
        </w:rPr>
        <w:t> </w:t>
      </w:r>
    </w:p>
    <w:p w:rsidR="00402A01" w:rsidRDefault="00787503" w:rsidP="0027594D">
      <w:pPr>
        <w:numPr>
          <w:ilvl w:val="0"/>
          <w:numId w:val="32"/>
        </w:numPr>
        <w:pBdr>
          <w:left w:val="nil"/>
        </w:pBdr>
        <w:spacing w:line="276" w:lineRule="auto"/>
        <w:ind w:left="567" w:hanging="375"/>
        <w:jc w:val="both"/>
      </w:pPr>
      <w:r>
        <w:rPr>
          <w:rFonts w:ascii="Calibri" w:eastAsia="Calibri" w:hAnsi="Calibri" w:cs="Calibri"/>
          <w:b/>
          <w:bCs/>
        </w:rPr>
        <w:t>Esperimenti rapidi</w:t>
      </w:r>
      <w:r>
        <w:rPr>
          <w:rFonts w:ascii="Calibri" w:eastAsia="Calibri" w:hAnsi="Calibri" w:cs="Calibri"/>
        </w:rPr>
        <w:t xml:space="preserve">: </w:t>
      </w:r>
      <w:r>
        <w:rPr>
          <w:rFonts w:ascii="Calibri" w:eastAsia="Calibri" w:hAnsi="Calibri" w:cs="Calibri"/>
          <w:b/>
          <w:bCs/>
        </w:rPr>
        <w:t>gli esperimenti</w:t>
      </w:r>
      <w:r>
        <w:rPr>
          <w:rFonts w:ascii="Calibri" w:eastAsia="Calibri" w:hAnsi="Calibri" w:cs="Calibri"/>
        </w:rPr>
        <w:t xml:space="preserve"> rapidi aiutano a provare soluzioni in modo economico e rapido senza grandi investimenti. Mostreranno rapidamente se la soluzione potrebbe funzionare o meno e aiutare a ottenere nuove soluzioni. Il tempo necessario a eseguire un esperimento rapido dipende dalla soluzione.</w:t>
      </w:r>
    </w:p>
    <w:p w:rsidR="00402A01" w:rsidRPr="00127FF9" w:rsidRDefault="00787503" w:rsidP="0027594D">
      <w:pPr>
        <w:spacing w:line="276" w:lineRule="auto"/>
        <w:jc w:val="both"/>
        <w:rPr>
          <w:b/>
        </w:rPr>
      </w:pPr>
      <w:r>
        <w:rPr>
          <w:rFonts w:ascii="Calibri" w:eastAsia="Calibri" w:hAnsi="Calibri" w:cs="Calibri"/>
          <w:sz w:val="16"/>
          <w:szCs w:val="16"/>
        </w:rPr>
        <w:t> </w:t>
      </w:r>
    </w:p>
    <w:p w:rsidR="00402A01" w:rsidRDefault="00787503" w:rsidP="0027594D">
      <w:pPr>
        <w:numPr>
          <w:ilvl w:val="0"/>
          <w:numId w:val="33"/>
        </w:numPr>
        <w:spacing w:line="276" w:lineRule="auto"/>
        <w:ind w:left="567"/>
        <w:jc w:val="both"/>
      </w:pPr>
      <w:r w:rsidRPr="00127FF9">
        <w:rPr>
          <w:rFonts w:ascii="Calibri" w:eastAsia="Calibri" w:hAnsi="Calibri" w:cs="Calibri"/>
          <w:b/>
          <w:bCs/>
          <w:iCs/>
        </w:rPr>
        <w:t>Le mappe mentali</w:t>
      </w:r>
      <w:r w:rsidRPr="00127FF9">
        <w:rPr>
          <w:rFonts w:ascii="Calibri Light" w:eastAsia="Calibri Light" w:hAnsi="Calibri Light" w:cs="Calibri Light"/>
          <w:b/>
          <w:i/>
          <w:iCs/>
        </w:rPr>
        <w:t xml:space="preserve"> </w:t>
      </w:r>
      <w:r w:rsidRPr="00127FF9">
        <w:rPr>
          <w:rFonts w:ascii="Calibri" w:eastAsia="Calibri" w:hAnsi="Calibri" w:cs="Calibri"/>
          <w:b/>
          <w:iCs/>
        </w:rPr>
        <w:t xml:space="preserve">e le descrizioni dei processi </w:t>
      </w:r>
      <w:r w:rsidRPr="00127FF9">
        <w:rPr>
          <w:rFonts w:ascii="Calibri" w:eastAsia="Calibri" w:hAnsi="Calibri" w:cs="Calibri"/>
          <w:iCs/>
        </w:rPr>
        <w:t>facilitano l'osservazione delle relazioni e dei diversi attori dei problemi e le cause-effetto. Molte persone possono contribuire alle mappe mentali con nuovi punti di vista, allargando così l'idea del problema.</w:t>
      </w:r>
      <w:bookmarkStart w:id="24" w:name="_Toc519495110"/>
      <w:r>
        <w:rPr>
          <w:rFonts w:ascii="Calibri Light" w:eastAsia="Calibri Light" w:hAnsi="Calibri Light" w:cs="Calibri Light"/>
          <w:i/>
          <w:iCs/>
        </w:rPr>
        <w:br w:type="page"/>
      </w:r>
      <w:bookmarkEnd w:id="24"/>
    </w:p>
    <w:p w:rsidR="00402A01" w:rsidRDefault="00787503">
      <w:pPr>
        <w:pStyle w:val="Heading3"/>
        <w:keepLines/>
        <w:spacing w:before="40" w:after="240"/>
        <w:ind w:left="426"/>
      </w:pPr>
      <w:r>
        <w:rPr>
          <w:rFonts w:ascii="Calibri Light" w:eastAsia="Calibri Light" w:hAnsi="Calibri Light" w:cs="Calibri Light"/>
          <w:b w:val="0"/>
          <w:bCs w:val="0"/>
          <w:i/>
          <w:iCs/>
          <w:sz w:val="24"/>
          <w:szCs w:val="24"/>
        </w:rPr>
        <w:lastRenderedPageBreak/>
        <w:t>3.7</w:t>
      </w:r>
      <w:r>
        <w:rPr>
          <w:b w:val="0"/>
          <w:bCs w:val="0"/>
        </w:rPr>
        <w:t xml:space="preserve"> </w:t>
      </w:r>
      <w:r>
        <w:rPr>
          <w:rFonts w:ascii="Calibri Light" w:eastAsia="Calibri Light" w:hAnsi="Calibri Light" w:cs="Calibri Light"/>
          <w:b w:val="0"/>
          <w:bCs w:val="0"/>
          <w:i/>
          <w:iCs/>
          <w:sz w:val="24"/>
          <w:szCs w:val="24"/>
        </w:rPr>
        <w:t>Esercizio 5: Problem Pictionary</w:t>
      </w:r>
    </w:p>
    <w:tbl>
      <w:tblPr>
        <w:tblW w:w="0" w:type="auto"/>
        <w:tblInd w:w="123" w:type="dxa"/>
        <w:tblCellMar>
          <w:left w:w="0" w:type="dxa"/>
          <w:right w:w="0" w:type="dxa"/>
        </w:tblCellMar>
        <w:tblLook w:val="0000" w:firstRow="0" w:lastRow="0" w:firstColumn="0" w:lastColumn="0" w:noHBand="0" w:noVBand="0"/>
      </w:tblPr>
      <w:tblGrid>
        <w:gridCol w:w="2093"/>
        <w:gridCol w:w="7654"/>
      </w:tblGrid>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20 minuti (5 minuti per l'introduzione e la conclusione, 15 per l'esercizio)</w:t>
            </w:r>
          </w:p>
        </w:tc>
      </w:tr>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pPr>
              <w:spacing w:line="276" w:lineRule="auto"/>
            </w:pPr>
            <w:r>
              <w:rPr>
                <w:rFonts w:ascii="Calibri" w:eastAsia="Calibri" w:hAnsi="Calibri" w:cs="Calibri"/>
                <w:sz w:val="22"/>
                <w:szCs w:val="22"/>
              </w:rPr>
              <w:t>PPT (Diapositiva 34)</w:t>
            </w:r>
          </w:p>
        </w:tc>
      </w:tr>
    </w:tbl>
    <w:p w:rsidR="00402A01" w:rsidRDefault="00787503">
      <w:r>
        <w:rPr>
          <w:rFonts w:ascii="Calibri" w:eastAsia="Calibri" w:hAnsi="Calibri" w:cs="Calibri"/>
        </w:rPr>
        <w:t> </w:t>
      </w:r>
    </w:p>
    <w:p w:rsidR="00402A01" w:rsidRDefault="00787503">
      <w:pPr>
        <w:spacing w:line="276" w:lineRule="auto"/>
      </w:pPr>
      <w:r>
        <w:rPr>
          <w:rFonts w:ascii="Calibri" w:eastAsia="Calibri" w:hAnsi="Calibri" w:cs="Calibri"/>
          <w:b/>
          <w:bCs/>
          <w:u w:val="single"/>
        </w:rPr>
        <w:t>Descrizione generale e obiettivo</w:t>
      </w:r>
    </w:p>
    <w:p w:rsidR="00402A01" w:rsidRDefault="00787503" w:rsidP="0027594D">
      <w:pPr>
        <w:spacing w:line="276" w:lineRule="auto"/>
        <w:jc w:val="both"/>
      </w:pPr>
      <w:r>
        <w:rPr>
          <w:rFonts w:ascii="Calibri" w:eastAsia="Calibri" w:hAnsi="Calibri" w:cs="Calibri"/>
        </w:rPr>
        <w:t>L'idea è di descrivere i problemi in modo complesso attraverso le immagini e la visualizzazione, per identificare le diverse parti e gli elementi dei problemi e le loro connessioni. Il compito aumenta anche la creatività.</w:t>
      </w:r>
    </w:p>
    <w:p w:rsidR="00402A01" w:rsidRDefault="00787503">
      <w:pPr>
        <w:spacing w:line="276" w:lineRule="auto"/>
      </w:pPr>
      <w:r>
        <w:rPr>
          <w:rFonts w:ascii="Calibri" w:eastAsia="Calibri" w:hAnsi="Calibri" w:cs="Calibri"/>
        </w:rPr>
        <w:t> </w:t>
      </w:r>
    </w:p>
    <w:p w:rsidR="00402A01" w:rsidRDefault="00787503">
      <w:pPr>
        <w:spacing w:line="276" w:lineRule="auto"/>
      </w:pPr>
      <w:r>
        <w:rPr>
          <w:rFonts w:ascii="Calibri" w:eastAsia="Calibri" w:hAnsi="Calibri" w:cs="Calibri"/>
          <w:b/>
          <w:bCs/>
          <w:u w:val="single"/>
        </w:rPr>
        <w:t>Materiali</w:t>
      </w:r>
    </w:p>
    <w:p w:rsidR="00402A01" w:rsidRDefault="00787503" w:rsidP="0027594D">
      <w:pPr>
        <w:spacing w:line="276" w:lineRule="auto"/>
        <w:jc w:val="both"/>
      </w:pPr>
      <w:r>
        <w:rPr>
          <w:rFonts w:ascii="Calibri" w:eastAsia="Calibri" w:hAnsi="Calibri" w:cs="Calibri"/>
        </w:rPr>
        <w:t>Fogli A3 o lavagne a fogli mobili per ogni coppia, pennarelli, nastro adesivo</w:t>
      </w:r>
    </w:p>
    <w:p w:rsidR="00402A01" w:rsidRDefault="00787503">
      <w:pPr>
        <w:spacing w:line="276" w:lineRule="auto"/>
      </w:pPr>
      <w:r>
        <w:rPr>
          <w:rFonts w:ascii="Calibri" w:eastAsia="Calibri" w:hAnsi="Calibri" w:cs="Calibri"/>
        </w:rPr>
        <w:t> </w:t>
      </w:r>
    </w:p>
    <w:p w:rsidR="00402A01" w:rsidRDefault="00787503">
      <w:pPr>
        <w:spacing w:line="276" w:lineRule="auto"/>
      </w:pPr>
      <w:r>
        <w:rPr>
          <w:rFonts w:ascii="Calibri" w:eastAsia="Calibri" w:hAnsi="Calibri" w:cs="Calibri"/>
          <w:b/>
          <w:bCs/>
          <w:u w:val="single"/>
        </w:rPr>
        <w:t>Istruzioni</w:t>
      </w:r>
    </w:p>
    <w:p w:rsidR="00402A01" w:rsidRDefault="00787503" w:rsidP="0027594D">
      <w:pPr>
        <w:numPr>
          <w:ilvl w:val="0"/>
          <w:numId w:val="34"/>
        </w:numPr>
        <w:pBdr>
          <w:left w:val="nil"/>
        </w:pBdr>
        <w:spacing w:line="276" w:lineRule="auto"/>
        <w:ind w:hanging="452"/>
        <w:jc w:val="both"/>
      </w:pPr>
      <w:r>
        <w:rPr>
          <w:rFonts w:ascii="Calibri" w:eastAsia="Calibri" w:hAnsi="Calibri" w:cs="Calibri"/>
        </w:rPr>
        <w:t>Forma gruppi di due-tre persone.</w:t>
      </w:r>
    </w:p>
    <w:p w:rsidR="00402A01" w:rsidRDefault="00787503" w:rsidP="0027594D">
      <w:pPr>
        <w:numPr>
          <w:ilvl w:val="0"/>
          <w:numId w:val="34"/>
        </w:numPr>
        <w:pBdr>
          <w:left w:val="nil"/>
        </w:pBdr>
        <w:spacing w:line="276" w:lineRule="auto"/>
        <w:ind w:hanging="452"/>
        <w:jc w:val="both"/>
      </w:pPr>
      <w:r>
        <w:rPr>
          <w:rFonts w:ascii="Calibri" w:eastAsia="Calibri" w:hAnsi="Calibri" w:cs="Calibri"/>
        </w:rPr>
        <w:t>L'altro descrive un problema relativo al lavoro / all'imprenditorialità e ciò che è correlato ad esso, disegnandolo senza scrivere alcuna parola. Il disegnatore dovrebbe cercare di non parlare.</w:t>
      </w:r>
    </w:p>
    <w:p w:rsidR="00402A01" w:rsidRDefault="00787503" w:rsidP="0027594D">
      <w:pPr>
        <w:numPr>
          <w:ilvl w:val="0"/>
          <w:numId w:val="34"/>
        </w:numPr>
        <w:pBdr>
          <w:left w:val="nil"/>
        </w:pBdr>
        <w:spacing w:line="276" w:lineRule="auto"/>
        <w:ind w:hanging="452"/>
        <w:jc w:val="both"/>
      </w:pPr>
      <w:r>
        <w:rPr>
          <w:rFonts w:ascii="Calibri" w:eastAsia="Calibri" w:hAnsi="Calibri" w:cs="Calibri"/>
        </w:rPr>
        <w:t>L'altra persona cerca di indovinare qual è il problema e le sue parti.</w:t>
      </w:r>
    </w:p>
    <w:p w:rsidR="00402A01" w:rsidRDefault="00787503" w:rsidP="0027594D">
      <w:pPr>
        <w:numPr>
          <w:ilvl w:val="0"/>
          <w:numId w:val="34"/>
        </w:numPr>
        <w:pBdr>
          <w:left w:val="nil"/>
        </w:pBdr>
        <w:spacing w:line="276" w:lineRule="auto"/>
        <w:ind w:hanging="452"/>
        <w:jc w:val="both"/>
      </w:pPr>
      <w:r>
        <w:rPr>
          <w:rFonts w:ascii="Calibri" w:eastAsia="Calibri" w:hAnsi="Calibri" w:cs="Calibri"/>
        </w:rPr>
        <w:t>L'altro ha 5 minuti per indovinare il problema</w:t>
      </w:r>
    </w:p>
    <w:p w:rsidR="00402A01" w:rsidRDefault="00787503" w:rsidP="0027594D">
      <w:pPr>
        <w:numPr>
          <w:ilvl w:val="0"/>
          <w:numId w:val="34"/>
        </w:numPr>
        <w:pBdr>
          <w:left w:val="nil"/>
        </w:pBdr>
        <w:spacing w:line="276" w:lineRule="auto"/>
        <w:ind w:hanging="452"/>
        <w:jc w:val="both"/>
      </w:pPr>
      <w:r>
        <w:rPr>
          <w:rFonts w:ascii="Calibri" w:eastAsia="Calibri" w:hAnsi="Calibri" w:cs="Calibri"/>
        </w:rPr>
        <w:t>Una volta indovinato, cambia turno</w:t>
      </w:r>
    </w:p>
    <w:p w:rsidR="00402A01" w:rsidRDefault="00787503" w:rsidP="0027594D">
      <w:pPr>
        <w:numPr>
          <w:ilvl w:val="0"/>
          <w:numId w:val="34"/>
        </w:numPr>
        <w:pBdr>
          <w:left w:val="nil"/>
        </w:pBdr>
        <w:spacing w:line="276" w:lineRule="auto"/>
        <w:ind w:hanging="452"/>
        <w:jc w:val="both"/>
      </w:pPr>
      <w:r>
        <w:rPr>
          <w:rFonts w:ascii="Calibri" w:eastAsia="Calibri" w:hAnsi="Calibri" w:cs="Calibri"/>
        </w:rPr>
        <w:t>Alla fine, i gruppi descrivono i problemi al gruppo</w:t>
      </w:r>
    </w:p>
    <w:p w:rsidR="00402A01" w:rsidRDefault="00787503" w:rsidP="0027594D">
      <w:pPr>
        <w:spacing w:line="276" w:lineRule="auto"/>
        <w:jc w:val="both"/>
      </w:pPr>
      <w:r>
        <w:rPr>
          <w:rFonts w:ascii="Calibri" w:eastAsia="Calibri" w:hAnsi="Calibri" w:cs="Calibri"/>
          <w:b/>
          <w:bCs/>
        </w:rPr>
        <w:t> </w:t>
      </w:r>
    </w:p>
    <w:p w:rsidR="00402A01" w:rsidRDefault="00787503" w:rsidP="0027594D">
      <w:pPr>
        <w:spacing w:line="276" w:lineRule="auto"/>
        <w:jc w:val="both"/>
      </w:pPr>
      <w:r>
        <w:rPr>
          <w:rFonts w:ascii="Calibri" w:eastAsia="Calibri" w:hAnsi="Calibri" w:cs="Calibri"/>
          <w:b/>
          <w:bCs/>
        </w:rPr>
        <w:t> </w:t>
      </w:r>
    </w:p>
    <w:p w:rsidR="00402A01" w:rsidRDefault="00787503" w:rsidP="0027594D">
      <w:pPr>
        <w:spacing w:line="276" w:lineRule="auto"/>
        <w:jc w:val="both"/>
      </w:pPr>
      <w:r>
        <w:rPr>
          <w:rFonts w:ascii="Calibri" w:eastAsia="Calibri" w:hAnsi="Calibri" w:cs="Calibri"/>
          <w:b/>
          <w:bCs/>
          <w:u w:val="single"/>
        </w:rPr>
        <w:t>È più di un processo: Ampliamento verso l'aumento della competitività</w:t>
      </w:r>
    </w:p>
    <w:p w:rsidR="00402A01" w:rsidRDefault="00787503" w:rsidP="0027594D">
      <w:pPr>
        <w:spacing w:line="276" w:lineRule="auto"/>
        <w:jc w:val="both"/>
      </w:pPr>
      <w:r>
        <w:rPr>
          <w:rFonts w:ascii="Calibri" w:eastAsia="Calibri" w:hAnsi="Calibri" w:cs="Calibri"/>
        </w:rPr>
        <w:t>Una serie di elementi possono portare il problem solving a un nuovo livello. Questi sono:</w:t>
      </w:r>
    </w:p>
    <w:p w:rsidR="00402A01" w:rsidRDefault="00787503" w:rsidP="0027594D">
      <w:pPr>
        <w:spacing w:line="276" w:lineRule="auto"/>
        <w:jc w:val="both"/>
      </w:pPr>
      <w:r>
        <w:rPr>
          <w:rFonts w:ascii="Calibri" w:eastAsia="Calibri" w:hAnsi="Calibri" w:cs="Calibri"/>
          <w:b/>
          <w:bCs/>
          <w:color w:val="FF0000"/>
        </w:rPr>
        <w:t> </w:t>
      </w:r>
    </w:p>
    <w:p w:rsidR="00402A01" w:rsidRDefault="00787503" w:rsidP="0027594D">
      <w:pPr>
        <w:spacing w:line="276" w:lineRule="auto"/>
        <w:jc w:val="both"/>
      </w:pPr>
      <w:r>
        <w:rPr>
          <w:rFonts w:ascii="Calibri" w:eastAsia="Calibri" w:hAnsi="Calibri" w:cs="Calibri"/>
          <w:u w:val="single"/>
        </w:rPr>
        <w:t>1. Proattività</w:t>
      </w:r>
    </w:p>
    <w:p w:rsidR="00402A01" w:rsidRDefault="00787503" w:rsidP="0027594D">
      <w:pPr>
        <w:spacing w:line="276" w:lineRule="auto"/>
        <w:jc w:val="both"/>
      </w:pPr>
      <w:r>
        <w:rPr>
          <w:rFonts w:ascii="Calibri" w:eastAsia="Calibri" w:hAnsi="Calibri" w:cs="Calibri"/>
        </w:rPr>
        <w:t>La proattività è fondamentale per un'azienda. È meglio prepararsi e organizzarsi, identificare potenziali problemi e creare soluzioni piuttosto che reagire quando potrebbe essere già troppo tardi. La proattività può proteggere un'azienda dai concorrenti e aumentarne la competitività. Diversi metodi aiutano a prevedere cambiamenti, fenomeni e problemi in futuro, ad esempio:</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Previsione futura e analisi delle tendenze.</w:t>
      </w:r>
      <w:r w:rsidR="007E21BB">
        <w:rPr>
          <w:rFonts w:ascii="Calibri" w:eastAsia="Calibri" w:hAnsi="Calibri" w:cs="Calibri"/>
        </w:rPr>
        <w:t xml:space="preserve"> </w:t>
      </w:r>
      <w:r>
        <w:rPr>
          <w:rFonts w:ascii="Calibri" w:eastAsia="Calibri" w:hAnsi="Calibri" w:cs="Calibri"/>
        </w:rPr>
        <w:t>Molti servizi e siti web offrono servizi del genere.</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Ascoltare persone, clienti e parti interessate e analizzare le informazioni; ad es. contatti diretti, netnografia, feedback, informazioni di marketing e partecipazione sono strumenti utili</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Seguire lo sviluppo del proprio settore, e quello degli altri settori e della società</w:t>
      </w:r>
    </w:p>
    <w:p w:rsidR="00402A01" w:rsidRDefault="00787503" w:rsidP="0027594D">
      <w:pPr>
        <w:spacing w:line="276" w:lineRule="auto"/>
        <w:ind w:left="426"/>
        <w:jc w:val="both"/>
      </w:pPr>
      <w:r>
        <w:rPr>
          <w:rFonts w:ascii="Calibri" w:eastAsia="Calibri" w:hAnsi="Calibri" w:cs="Calibri"/>
        </w:rPr>
        <w:t>-</w:t>
      </w:r>
      <w:r>
        <w:t xml:space="preserve"> </w:t>
      </w:r>
      <w:r>
        <w:rPr>
          <w:rFonts w:ascii="Calibri" w:eastAsia="Calibri" w:hAnsi="Calibri" w:cs="Calibri"/>
        </w:rPr>
        <w:t>Metodi di progettazione utilizzati in azienda e con i suoi stakeholder.</w:t>
      </w:r>
    </w:p>
    <w:p w:rsidR="00402A01" w:rsidRDefault="00787503" w:rsidP="0027594D">
      <w:pPr>
        <w:spacing w:line="276" w:lineRule="auto"/>
        <w:jc w:val="both"/>
        <w:rPr>
          <w:rFonts w:ascii="Calibri" w:eastAsia="Calibri" w:hAnsi="Calibri" w:cs="Calibri"/>
          <w:b/>
          <w:bCs/>
          <w:color w:val="FF0000"/>
        </w:rPr>
      </w:pPr>
      <w:r>
        <w:rPr>
          <w:rFonts w:ascii="Calibri" w:eastAsia="Calibri" w:hAnsi="Calibri" w:cs="Calibri"/>
          <w:b/>
          <w:bCs/>
          <w:color w:val="FF0000"/>
        </w:rPr>
        <w:t> </w:t>
      </w:r>
    </w:p>
    <w:p w:rsidR="0027594D" w:rsidRDefault="0027594D" w:rsidP="0027594D">
      <w:pPr>
        <w:spacing w:line="276" w:lineRule="auto"/>
        <w:jc w:val="both"/>
      </w:pPr>
    </w:p>
    <w:p w:rsidR="00402A01" w:rsidRDefault="00787503" w:rsidP="0027594D">
      <w:pPr>
        <w:spacing w:line="276" w:lineRule="auto"/>
        <w:jc w:val="both"/>
      </w:pPr>
      <w:r>
        <w:rPr>
          <w:rFonts w:ascii="Calibri" w:eastAsia="Calibri" w:hAnsi="Calibri" w:cs="Calibri"/>
          <w:u w:val="single"/>
        </w:rPr>
        <w:lastRenderedPageBreak/>
        <w:t>2. Trasformare i problemi in opportunità</w:t>
      </w:r>
    </w:p>
    <w:p w:rsidR="00402A01" w:rsidRDefault="00787503" w:rsidP="0027594D">
      <w:pPr>
        <w:spacing w:line="276" w:lineRule="auto"/>
        <w:jc w:val="both"/>
      </w:pPr>
      <w:r>
        <w:rPr>
          <w:rFonts w:ascii="Calibri" w:eastAsia="Calibri" w:hAnsi="Calibri" w:cs="Calibri"/>
        </w:rPr>
        <w:t>Una volta rilevato, un problema può essere trasformato in una soluzione. I problemi possono essere individuati ovunque. Ascolta e osserva le persone, studia la cultura, l'ecosistema del settore, le politiche e i risultati della ricerca, combina e unisci cose diverse, dai spazio alla frivolezza e ascolta la tua passione in quanto possono rivelare lacune e nuove opportunità per le idee imprenditoriali.</w:t>
      </w:r>
    </w:p>
    <w:p w:rsidR="00402A01" w:rsidRDefault="00787503" w:rsidP="0027594D">
      <w:pPr>
        <w:spacing w:line="276" w:lineRule="auto"/>
        <w:jc w:val="both"/>
      </w:pPr>
      <w:r>
        <w:rPr>
          <w:rFonts w:ascii="Calibri" w:eastAsia="Calibri" w:hAnsi="Calibri" w:cs="Calibri"/>
          <w:b/>
          <w:bCs/>
          <w:color w:val="FF0000"/>
        </w:rPr>
        <w:t> </w:t>
      </w:r>
    </w:p>
    <w:p w:rsidR="00402A01" w:rsidRDefault="00787503" w:rsidP="0027594D">
      <w:pPr>
        <w:spacing w:line="276" w:lineRule="auto"/>
        <w:jc w:val="both"/>
      </w:pPr>
      <w:r>
        <w:rPr>
          <w:rFonts w:ascii="Calibri" w:eastAsia="Calibri" w:hAnsi="Calibri" w:cs="Calibri"/>
          <w:u w:val="single"/>
        </w:rPr>
        <w:t>3. Persone, passione e cultura per la risoluzione dei problemi</w:t>
      </w:r>
    </w:p>
    <w:p w:rsidR="00402A01" w:rsidRDefault="00787503" w:rsidP="0027594D">
      <w:pPr>
        <w:spacing w:line="276" w:lineRule="auto"/>
        <w:jc w:val="both"/>
      </w:pPr>
      <w:r>
        <w:rPr>
          <w:rFonts w:ascii="Calibri" w:eastAsia="Calibri" w:hAnsi="Calibri" w:cs="Calibri"/>
        </w:rPr>
        <w:t>Tre cose a livello di persone sono fondamentali per la risoluzione dei problemi:</w:t>
      </w:r>
    </w:p>
    <w:p w:rsidR="00402A01" w:rsidRDefault="00787503" w:rsidP="0027594D">
      <w:pPr>
        <w:spacing w:line="276" w:lineRule="auto"/>
        <w:jc w:val="both"/>
      </w:pPr>
      <w:r>
        <w:rPr>
          <w:rFonts w:ascii="Calibri" w:eastAsia="Calibri" w:hAnsi="Calibri" w:cs="Calibri"/>
          <w:b/>
          <w:bCs/>
        </w:rPr>
        <w:t> </w:t>
      </w:r>
    </w:p>
    <w:p w:rsidR="00402A01" w:rsidRDefault="00787503" w:rsidP="0027594D">
      <w:pPr>
        <w:numPr>
          <w:ilvl w:val="0"/>
          <w:numId w:val="35"/>
        </w:numPr>
        <w:pBdr>
          <w:left w:val="nil"/>
        </w:pBdr>
        <w:spacing w:line="276" w:lineRule="auto"/>
        <w:ind w:left="567" w:hanging="375"/>
        <w:jc w:val="both"/>
      </w:pPr>
      <w:r>
        <w:rPr>
          <w:rFonts w:ascii="Calibri" w:eastAsia="Calibri" w:hAnsi="Calibri" w:cs="Calibri"/>
        </w:rPr>
        <w:t>Le competenze, le capacità, le qualità e le risorse delle persone che risolvono i problemi. Gruppi numerosi e/1} interdisciplinari raggiungono risultati migliori.</w:t>
      </w:r>
      <w:r w:rsidR="007E21BB">
        <w:rPr>
          <w:rFonts w:ascii="Calibri" w:eastAsia="Calibri" w:hAnsi="Calibri" w:cs="Calibri"/>
        </w:rPr>
        <w:t xml:space="preserve"> </w:t>
      </w:r>
      <w:r>
        <w:rPr>
          <w:rFonts w:ascii="Calibri" w:eastAsia="Calibri" w:hAnsi="Calibri" w:cs="Calibri"/>
        </w:rPr>
        <w:t>Le persone che lavorano in questi gruppi e squadre lavorano costantemente sulla soglia delle proprie e altrui discipline .Questa cross-fertilizzazione e attrito sono fertili per la creatività e il problem solving.</w:t>
      </w:r>
    </w:p>
    <w:p w:rsidR="00402A01" w:rsidRDefault="00787503" w:rsidP="0027594D">
      <w:pPr>
        <w:spacing w:line="276" w:lineRule="auto"/>
        <w:ind w:left="567"/>
        <w:jc w:val="both"/>
      </w:pPr>
      <w:r>
        <w:rPr>
          <w:rFonts w:ascii="Calibri" w:eastAsia="Calibri" w:hAnsi="Calibri" w:cs="Calibri"/>
          <w:b/>
          <w:bCs/>
        </w:rPr>
        <w:t> </w:t>
      </w:r>
    </w:p>
    <w:p w:rsidR="00402A01" w:rsidRDefault="00787503" w:rsidP="0027594D">
      <w:pPr>
        <w:numPr>
          <w:ilvl w:val="0"/>
          <w:numId w:val="36"/>
        </w:numPr>
        <w:pBdr>
          <w:left w:val="nil"/>
        </w:pBdr>
        <w:spacing w:line="276" w:lineRule="auto"/>
        <w:ind w:left="567" w:hanging="375"/>
        <w:jc w:val="both"/>
      </w:pPr>
      <w:r>
        <w:rPr>
          <w:rFonts w:ascii="Calibri" w:eastAsia="Calibri" w:hAnsi="Calibri" w:cs="Calibri"/>
        </w:rPr>
        <w:t>Cultura: creare una cultura che supporti e promuova la risoluzione dei problemi e la creatività è importante. Tra le caratteristiche di una cultura che aiuti il problem solving ci sono l'apertura, il permesso di fare errori, l'em</w:t>
      </w:r>
      <w:r w:rsidR="00127FF9">
        <w:rPr>
          <w:rFonts w:ascii="Calibri" w:eastAsia="Calibri" w:hAnsi="Calibri" w:cs="Calibri"/>
        </w:rPr>
        <w:t>ancipazione</w:t>
      </w:r>
      <w:r>
        <w:rPr>
          <w:rFonts w:ascii="Calibri" w:eastAsia="Calibri" w:hAnsi="Calibri" w:cs="Calibri"/>
        </w:rPr>
        <w:t xml:space="preserve">, il buon esempio, l'apprendimento da errori ed esperienze, permissività, tolleranza e tenere conto di tutti e delle loro capacità. </w:t>
      </w:r>
    </w:p>
    <w:p w:rsidR="00402A01" w:rsidRDefault="00787503" w:rsidP="0027594D">
      <w:pPr>
        <w:spacing w:line="276" w:lineRule="auto"/>
        <w:jc w:val="both"/>
      </w:pPr>
      <w:r>
        <w:rPr>
          <w:rFonts w:ascii="Calibri" w:eastAsia="Calibri" w:hAnsi="Calibri" w:cs="Calibri"/>
        </w:rPr>
        <w:t> </w:t>
      </w:r>
    </w:p>
    <w:p w:rsidR="00402A01" w:rsidRDefault="00787503" w:rsidP="0027594D">
      <w:pPr>
        <w:numPr>
          <w:ilvl w:val="0"/>
          <w:numId w:val="37"/>
        </w:numPr>
        <w:pBdr>
          <w:left w:val="nil"/>
        </w:pBdr>
        <w:spacing w:line="276" w:lineRule="auto"/>
        <w:ind w:left="567" w:hanging="375"/>
        <w:jc w:val="both"/>
      </w:pPr>
      <w:r>
        <w:rPr>
          <w:rFonts w:ascii="Calibri" w:eastAsia="Calibri" w:hAnsi="Calibri" w:cs="Calibri"/>
        </w:rPr>
        <w:t>La passione e l'attitudine giusta possono portarti ovunque: queste fanno sì che le persone portino a compimento i loro compiti e aiutano ad affrontare anche i compiti meno allettanti.</w:t>
      </w:r>
    </w:p>
    <w:p w:rsidR="00402A01" w:rsidRDefault="00787503">
      <w:pPr>
        <w:spacing w:line="276" w:lineRule="auto"/>
      </w:pPr>
      <w:r>
        <w:rPr>
          <w:rFonts w:ascii="Calibri" w:eastAsia="Calibri" w:hAnsi="Calibri" w:cs="Calibri"/>
        </w:rPr>
        <w:t> </w:t>
      </w:r>
    </w:p>
    <w:p w:rsidR="00402A01" w:rsidRDefault="00787503" w:rsidP="0027594D">
      <w:pPr>
        <w:spacing w:line="276" w:lineRule="auto"/>
        <w:jc w:val="both"/>
      </w:pPr>
      <w:r>
        <w:rPr>
          <w:rFonts w:ascii="Calibri" w:eastAsia="Calibri" w:hAnsi="Calibri" w:cs="Calibri"/>
          <w:u w:val="single"/>
        </w:rPr>
        <w:t>4. Apprendimento e valutazione</w:t>
      </w:r>
    </w:p>
    <w:p w:rsidR="00402A01" w:rsidRDefault="00787503" w:rsidP="0027594D">
      <w:pPr>
        <w:spacing w:line="276" w:lineRule="auto"/>
        <w:jc w:val="both"/>
      </w:pPr>
      <w:r>
        <w:rPr>
          <w:rFonts w:ascii="Calibri" w:eastAsia="Calibri" w:hAnsi="Calibri" w:cs="Calibri"/>
        </w:rPr>
        <w:t>La continua valutazione del processo e dei risultati e imparare da essi ci migliorano come persone. Questa diventa conoscenza collettiva tangibile e tacita dell'azienda e del suo personale.</w:t>
      </w:r>
    </w:p>
    <w:p w:rsidR="00402A01" w:rsidRDefault="00787503" w:rsidP="0027594D">
      <w:pPr>
        <w:spacing w:line="276" w:lineRule="auto"/>
        <w:jc w:val="both"/>
      </w:pPr>
      <w:r>
        <w:rPr>
          <w:rFonts w:ascii="Calibri" w:eastAsia="Calibri" w:hAnsi="Calibri" w:cs="Calibri"/>
          <w:b/>
          <w:bCs/>
          <w:color w:val="FF0000"/>
        </w:rPr>
        <w:t> </w:t>
      </w:r>
    </w:p>
    <w:p w:rsidR="00402A01" w:rsidRDefault="00787503" w:rsidP="0027594D">
      <w:pPr>
        <w:spacing w:line="276" w:lineRule="auto"/>
        <w:jc w:val="both"/>
      </w:pPr>
      <w:r>
        <w:rPr>
          <w:rFonts w:ascii="Calibri" w:eastAsia="Calibri" w:hAnsi="Calibri" w:cs="Calibri"/>
          <w:u w:val="single"/>
        </w:rPr>
        <w:t>5. Costruire una storia e comunicarla</w:t>
      </w:r>
    </w:p>
    <w:p w:rsidR="00402A01" w:rsidRDefault="00787503" w:rsidP="0027594D">
      <w:pPr>
        <w:spacing w:line="276" w:lineRule="auto"/>
        <w:jc w:val="both"/>
      </w:pPr>
      <w:r>
        <w:rPr>
          <w:rFonts w:ascii="Calibri" w:eastAsia="Calibri" w:hAnsi="Calibri" w:cs="Calibri"/>
        </w:rPr>
        <w:t>Il racconto è un buon modo per comunicare a proposito del problema risolto. Spiega la soluzione (ad es. Processo / prodotto / servizio), la rende riconoscibile, la differenzia e crea un marchio</w:t>
      </w:r>
      <w:r>
        <w:t xml:space="preserve"> </w:t>
      </w:r>
      <w:bookmarkStart w:id="25" w:name="_ftnref5"/>
      <w:bookmarkEnd w:id="25"/>
      <w:r>
        <w:fldChar w:fldCharType="begin"/>
      </w:r>
      <w:r>
        <w:instrText xml:space="preserve"> HYPERLINK \l "_ftn5" </w:instrText>
      </w:r>
      <w:r>
        <w:fldChar w:fldCharType="separate"/>
      </w:r>
      <w:r>
        <w:rPr>
          <w:color w:val="0000EE"/>
          <w:u w:val="single"/>
        </w:rPr>
        <w:t>[5]</w:t>
      </w:r>
      <w:r>
        <w:fldChar w:fldCharType="end"/>
      </w:r>
      <w:r>
        <w:t xml:space="preserve"> </w:t>
      </w:r>
      <w:bookmarkStart w:id="26" w:name="_ftnref6"/>
      <w:bookmarkEnd w:id="26"/>
      <w:r>
        <w:fldChar w:fldCharType="begin"/>
      </w:r>
      <w:r>
        <w:instrText xml:space="preserve"> HYPERLINK \l "_ftn6" </w:instrText>
      </w:r>
      <w:r>
        <w:fldChar w:fldCharType="separate"/>
      </w:r>
      <w:r>
        <w:rPr>
          <w:color w:val="0000EE"/>
          <w:u w:val="single"/>
        </w:rPr>
        <w:t>[6]</w:t>
      </w:r>
      <w:r>
        <w:fldChar w:fldCharType="end"/>
      </w:r>
      <w:r>
        <w:rPr>
          <w:rFonts w:ascii="Calibri" w:eastAsia="Calibri" w:hAnsi="Calibri" w:cs="Calibri"/>
        </w:rPr>
        <w:t>. La forma di questa comunicazione può essere ad esempio scritta, visiva, tattile (ad es. Materiali usati), scelte fatte (ad es. no sacchetti di plastica), tono (ad esempio serio, giocoso, misterioso), uditivo (es. musica, suoni, volume) o associativo (ad esempio con chi ci colleghiamo, dove ci presentiamo, siamo costosi, ecc.). Le storie iniziano a vivere e creano più storie. Nell'epoca dei social media, le storie hanno un</w:t>
      </w:r>
      <w:r>
        <w:t xml:space="preserve"> </w:t>
      </w:r>
      <w:r>
        <w:rPr>
          <w:rFonts w:ascii="Calibri" w:eastAsia="Calibri" w:hAnsi="Calibri" w:cs="Calibri"/>
        </w:rPr>
        <w:t>grande potenziale.</w:t>
      </w:r>
      <w:r w:rsidR="007E21BB">
        <w:rPr>
          <w:rFonts w:ascii="Calibri" w:eastAsia="Calibri" w:hAnsi="Calibri" w:cs="Calibri"/>
        </w:rPr>
        <w:t xml:space="preserve"> </w:t>
      </w:r>
      <w:r>
        <w:rPr>
          <w:rFonts w:ascii="Calibri" w:eastAsia="Calibri" w:hAnsi="Calibri" w:cs="Calibri"/>
        </w:rPr>
        <w:t>Le aziende possono sfruttare brand evangelist, i clienti / marketer, o</w:t>
      </w:r>
      <w:r w:rsidR="006C0C59">
        <w:rPr>
          <w:rFonts w:ascii="Calibri" w:eastAsia="Calibri" w:hAnsi="Calibri" w:cs="Calibri"/>
        </w:rPr>
        <w:t>pinion leader</w:t>
      </w:r>
      <w:hyperlink w:anchor="_ftn6" w:history="1">
        <w:r w:rsidR="006C0C59">
          <w:rPr>
            <w:color w:val="0000EE"/>
            <w:u w:val="single"/>
          </w:rPr>
          <w:t>[7</w:t>
        </w:r>
        <w:r w:rsidR="006C0C59">
          <w:rPr>
            <w:color w:val="0000EE"/>
            <w:u w:val="single"/>
          </w:rPr>
          <w:t>]</w:t>
        </w:r>
      </w:hyperlink>
      <w:r w:rsidR="006C0C59">
        <w:t xml:space="preserve"> </w:t>
      </w:r>
      <w:r>
        <w:rPr>
          <w:rFonts w:ascii="Calibri" w:eastAsia="Calibri" w:hAnsi="Calibri" w:cs="Calibri"/>
        </w:rPr>
        <w:t xml:space="preserve">che operano spesso, ad esempio nei social media, per raccontare storie.  </w:t>
      </w:r>
    </w:p>
    <w:p w:rsidR="00402A01" w:rsidRDefault="00787503">
      <w:pPr>
        <w:spacing w:line="276" w:lineRule="auto"/>
      </w:pPr>
      <w:r>
        <w:rPr>
          <w:rFonts w:ascii="Calibri" w:eastAsia="Calibri" w:hAnsi="Calibri" w:cs="Calibri"/>
        </w:rPr>
        <w:t> </w:t>
      </w:r>
    </w:p>
    <w:p w:rsidR="007E21BB" w:rsidRDefault="007E21BB">
      <w:pPr>
        <w:spacing w:line="276" w:lineRule="auto"/>
        <w:rPr>
          <w:rFonts w:ascii="Calibri" w:eastAsia="Calibri" w:hAnsi="Calibri" w:cs="Calibri"/>
          <w:b/>
          <w:bCs/>
        </w:rPr>
      </w:pPr>
    </w:p>
    <w:p w:rsidR="007E21BB" w:rsidRDefault="007E21BB">
      <w:pPr>
        <w:spacing w:line="276" w:lineRule="auto"/>
        <w:rPr>
          <w:rFonts w:ascii="Calibri" w:eastAsia="Calibri" w:hAnsi="Calibri" w:cs="Calibri"/>
          <w:b/>
          <w:bCs/>
        </w:rPr>
      </w:pPr>
    </w:p>
    <w:p w:rsidR="007E21BB" w:rsidRDefault="007E21BB">
      <w:pPr>
        <w:spacing w:line="276" w:lineRule="auto"/>
        <w:rPr>
          <w:rFonts w:ascii="Calibri" w:eastAsia="Calibri" w:hAnsi="Calibri" w:cs="Calibri"/>
          <w:b/>
          <w:bCs/>
        </w:rPr>
      </w:pPr>
    </w:p>
    <w:p w:rsidR="00402A01" w:rsidRDefault="00787503" w:rsidP="0027594D">
      <w:pPr>
        <w:spacing w:line="276" w:lineRule="auto"/>
        <w:jc w:val="both"/>
      </w:pPr>
      <w:r>
        <w:rPr>
          <w:rFonts w:ascii="Calibri" w:eastAsia="Calibri" w:hAnsi="Calibri" w:cs="Calibri"/>
          <w:b/>
          <w:bCs/>
        </w:rPr>
        <w:lastRenderedPageBreak/>
        <w:t>Esempi di risoluzione dei problemi quotidiani nel mondo degli affari</w:t>
      </w:r>
    </w:p>
    <w:p w:rsidR="00402A01" w:rsidRDefault="00787503" w:rsidP="0027594D">
      <w:pPr>
        <w:jc w:val="both"/>
      </w:pPr>
      <w:r>
        <w:rPr>
          <w:rFonts w:ascii="Calibri" w:eastAsia="Calibri" w:hAnsi="Calibri" w:cs="Calibri"/>
        </w:rPr>
        <w:t>Ci sono molti problemi quotidiani da risolvere nella vita e nell'imprenditorialità. Ecco 5 suggerimenti ed esempi su come creatività, soluzioni e trucchi quotidiani e il pensiero alternativo possono aiutare in questo:</w:t>
      </w:r>
    </w:p>
    <w:p w:rsidR="00402A01" w:rsidRDefault="00787503" w:rsidP="0027594D">
      <w:pPr>
        <w:jc w:val="both"/>
      </w:pPr>
      <w:r>
        <w:rPr>
          <w:rFonts w:ascii="Calibri" w:eastAsia="Calibri" w:hAnsi="Calibri" w:cs="Calibri"/>
        </w:rPr>
        <w:t> </w:t>
      </w:r>
    </w:p>
    <w:p w:rsidR="00402A01" w:rsidRDefault="00787503" w:rsidP="0027594D">
      <w:pPr>
        <w:numPr>
          <w:ilvl w:val="0"/>
          <w:numId w:val="38"/>
        </w:numPr>
        <w:pBdr>
          <w:left w:val="nil"/>
        </w:pBdr>
        <w:ind w:hanging="452"/>
        <w:jc w:val="both"/>
      </w:pPr>
      <w:r>
        <w:rPr>
          <w:rFonts w:ascii="Calibri" w:eastAsia="Calibri" w:hAnsi="Calibri" w:cs="Calibri"/>
        </w:rPr>
        <w:t>Come avere un interno elegante di un negozio o di un ufficio? Usa mobili di seconda mano, personalizza lo spazio. Questo spesso crea un'atmosfera più intima e confortevole. Divertiti con le pareti, perché non trasformarle in lavagne per poi disegnarci sopra con gessetti? O perché non coprire i muri con vecchi giornali? Aggiungi un libro o due, usa i disegni dei tuoi figli e dettagli interessanti. Questo stimolerà la curiosità dei clienti, che diffonderanno la voce e nuove persone visiteranno il tuo negozio</w:t>
      </w:r>
    </w:p>
    <w:p w:rsidR="00402A01" w:rsidRDefault="00787503" w:rsidP="0027594D">
      <w:pPr>
        <w:jc w:val="both"/>
      </w:pPr>
      <w:r>
        <w:rPr>
          <w:rFonts w:ascii="Calibri" w:eastAsia="Calibri" w:hAnsi="Calibri" w:cs="Calibri"/>
        </w:rPr>
        <w:t> </w:t>
      </w:r>
    </w:p>
    <w:p w:rsidR="00402A01" w:rsidRDefault="00787503" w:rsidP="0027594D">
      <w:pPr>
        <w:numPr>
          <w:ilvl w:val="0"/>
          <w:numId w:val="39"/>
        </w:numPr>
        <w:pBdr>
          <w:left w:val="nil"/>
        </w:pBdr>
        <w:ind w:hanging="452"/>
        <w:jc w:val="both"/>
      </w:pPr>
      <w:r>
        <w:rPr>
          <w:rFonts w:ascii="Calibri" w:eastAsia="Calibri" w:hAnsi="Calibri" w:cs="Calibri"/>
        </w:rPr>
        <w:t>Risparmia sui biglietti da visita: perché non usare un timbro su della carta colorata? Oppure dipingi delle immagini su un foglio di carta, tagliale e timbra le tue informazioni su di esse.</w:t>
      </w:r>
    </w:p>
    <w:p w:rsidR="00402A01" w:rsidRDefault="00787503" w:rsidP="0027594D">
      <w:pPr>
        <w:ind w:left="720"/>
        <w:jc w:val="both"/>
      </w:pPr>
      <w:r>
        <w:rPr>
          <w:rFonts w:ascii="Calibri" w:eastAsia="Calibri" w:hAnsi="Calibri" w:cs="Calibri"/>
        </w:rPr>
        <w:t> </w:t>
      </w:r>
    </w:p>
    <w:p w:rsidR="00402A01" w:rsidRDefault="00787503" w:rsidP="0027594D">
      <w:pPr>
        <w:numPr>
          <w:ilvl w:val="0"/>
          <w:numId w:val="40"/>
        </w:numPr>
        <w:pBdr>
          <w:left w:val="nil"/>
        </w:pBdr>
        <w:ind w:hanging="452"/>
        <w:jc w:val="both"/>
      </w:pPr>
      <w:r>
        <w:rPr>
          <w:rFonts w:ascii="Calibri" w:eastAsia="Calibri" w:hAnsi="Calibri" w:cs="Calibri"/>
        </w:rPr>
        <w:t>Come ottenere le prime opinioni sui prodotti? Chiedi ai tuoi familiari e amici, invita gli studenti a commentare i tuoi prodotti, utilizza i Social Media o vai al mercato.</w:t>
      </w:r>
    </w:p>
    <w:p w:rsidR="00402A01" w:rsidRDefault="00787503" w:rsidP="0027594D">
      <w:pPr>
        <w:ind w:left="720"/>
        <w:jc w:val="both"/>
      </w:pPr>
      <w:r>
        <w:rPr>
          <w:rFonts w:ascii="Calibri" w:eastAsia="Calibri" w:hAnsi="Calibri" w:cs="Calibri"/>
        </w:rPr>
        <w:t> </w:t>
      </w:r>
    </w:p>
    <w:p w:rsidR="00402A01" w:rsidRDefault="00787503" w:rsidP="0027594D">
      <w:pPr>
        <w:numPr>
          <w:ilvl w:val="0"/>
          <w:numId w:val="41"/>
        </w:numPr>
        <w:pBdr>
          <w:left w:val="nil"/>
        </w:pBdr>
        <w:ind w:hanging="452"/>
        <w:jc w:val="both"/>
      </w:pPr>
      <w:r>
        <w:rPr>
          <w:rFonts w:ascii="Calibri" w:eastAsia="Calibri" w:hAnsi="Calibri" w:cs="Calibri"/>
        </w:rPr>
        <w:t>Ricerca di mercato? Gli studenti hanno bisogno di compiti. Puoi fargli fare, per esempio, ricerche di mercato per te con pochissime risorse.</w:t>
      </w:r>
    </w:p>
    <w:p w:rsidR="00402A01" w:rsidRDefault="00787503" w:rsidP="0027594D">
      <w:pPr>
        <w:ind w:left="720"/>
        <w:jc w:val="both"/>
      </w:pPr>
      <w:r>
        <w:rPr>
          <w:rFonts w:ascii="Calibri" w:eastAsia="Calibri" w:hAnsi="Calibri" w:cs="Calibri"/>
        </w:rPr>
        <w:t> </w:t>
      </w:r>
    </w:p>
    <w:p w:rsidR="00402A01" w:rsidRDefault="002C4B7E" w:rsidP="0027594D">
      <w:pPr>
        <w:numPr>
          <w:ilvl w:val="0"/>
          <w:numId w:val="42"/>
        </w:numPr>
        <w:pBdr>
          <w:left w:val="nil"/>
        </w:pBdr>
        <w:ind w:hanging="452"/>
        <w:jc w:val="both"/>
      </w:pPr>
      <w:r>
        <w:rPr>
          <w:rFonts w:ascii="Calibri" w:eastAsia="Calibri" w:hAnsi="Calibri" w:cs="Calibri"/>
        </w:rPr>
        <w:t>Confezioni</w:t>
      </w:r>
      <w:r w:rsidR="00787503">
        <w:rPr>
          <w:rFonts w:ascii="Calibri" w:eastAsia="Calibri" w:hAnsi="Calibri" w:cs="Calibri"/>
        </w:rPr>
        <w:t>: a seconda del prodotto, è possibile iniziare ad esempio con carta di seta, giornali o carta marrone. Aggiungi il tuo adesivo, un nastro e qualcos'altro. Voilá! Ora hai un pacchetto economico, ecologico e bellissimo.</w:t>
      </w:r>
    </w:p>
    <w:p w:rsidR="00402A01" w:rsidRDefault="00787503" w:rsidP="0027594D">
      <w:pPr>
        <w:jc w:val="both"/>
      </w:pPr>
      <w:r>
        <w:rPr>
          <w:rFonts w:ascii="Calibri" w:eastAsia="Calibri" w:hAnsi="Calibri" w:cs="Calibri"/>
        </w:rPr>
        <w:t> </w:t>
      </w:r>
    </w:p>
    <w:p w:rsidR="00402A01" w:rsidRDefault="00787503" w:rsidP="0027594D">
      <w:pPr>
        <w:jc w:val="both"/>
      </w:pPr>
      <w:r>
        <w:rPr>
          <w:rFonts w:ascii="Calibri" w:eastAsia="Calibri" w:hAnsi="Calibri" w:cs="Calibri"/>
        </w:rPr>
        <w:t>Puoi inventarne molti altri. Le donne sono piene di risorse e idee.</w:t>
      </w:r>
    </w:p>
    <w:p w:rsidR="00402A01" w:rsidRDefault="00787503">
      <w:pPr>
        <w:pStyle w:val="Heading3"/>
        <w:keepLines/>
        <w:spacing w:before="40" w:after="240"/>
        <w:ind w:left="720"/>
      </w:pPr>
      <w:r>
        <w:rPr>
          <w:rFonts w:ascii="Calibri Light" w:eastAsia="Calibri Light" w:hAnsi="Calibri Light" w:cs="Calibri Light"/>
          <w:b w:val="0"/>
          <w:bCs w:val="0"/>
          <w:i/>
          <w:iCs/>
          <w:sz w:val="24"/>
          <w:szCs w:val="24"/>
        </w:rPr>
        <w:t> </w:t>
      </w:r>
    </w:p>
    <w:p w:rsidR="00402A01" w:rsidRDefault="00787503">
      <w:bookmarkStart w:id="27" w:name="_Toc519495111"/>
      <w:r>
        <w:br w:type="page"/>
      </w:r>
      <w:bookmarkEnd w:id="27"/>
    </w:p>
    <w:p w:rsidR="00402A01" w:rsidRDefault="00787503">
      <w:pPr>
        <w:pStyle w:val="Heading3"/>
        <w:keepLines/>
        <w:spacing w:before="40" w:after="240"/>
        <w:ind w:left="426"/>
      </w:pPr>
      <w:r>
        <w:rPr>
          <w:rFonts w:ascii="Calibri Light" w:eastAsia="Calibri Light" w:hAnsi="Calibri Light" w:cs="Calibri Light"/>
          <w:b w:val="0"/>
          <w:bCs w:val="0"/>
          <w:i/>
          <w:iCs/>
          <w:sz w:val="24"/>
          <w:szCs w:val="24"/>
        </w:rPr>
        <w:lastRenderedPageBreak/>
        <w:t>3.8</w:t>
      </w:r>
      <w:r>
        <w:rPr>
          <w:b w:val="0"/>
          <w:bCs w:val="0"/>
        </w:rPr>
        <w:t xml:space="preserve"> </w:t>
      </w:r>
      <w:r>
        <w:rPr>
          <w:rFonts w:ascii="Calibri Light" w:eastAsia="Calibri Light" w:hAnsi="Calibri Light" w:cs="Calibri Light"/>
          <w:b w:val="0"/>
          <w:bCs w:val="0"/>
          <w:i/>
          <w:iCs/>
          <w:sz w:val="24"/>
          <w:szCs w:val="24"/>
        </w:rPr>
        <w:t>Esercizio 6: La scatola dei problemi</w:t>
      </w:r>
    </w:p>
    <w:tbl>
      <w:tblPr>
        <w:tblW w:w="0" w:type="auto"/>
        <w:tblInd w:w="123" w:type="dxa"/>
        <w:tblCellMar>
          <w:left w:w="0" w:type="dxa"/>
          <w:right w:w="0" w:type="dxa"/>
        </w:tblCellMar>
        <w:tblLook w:val="0000" w:firstRow="0" w:lastRow="0" w:firstColumn="0" w:lastColumn="0" w:noHBand="0" w:noVBand="0"/>
      </w:tblPr>
      <w:tblGrid>
        <w:gridCol w:w="2093"/>
        <w:gridCol w:w="7654"/>
      </w:tblGrid>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20 minuti (max 5 minuti per l'introduzione e l'inizio, 5 per l'ideazione e 5 per la presentazione)</w:t>
            </w:r>
          </w:p>
        </w:tc>
      </w:tr>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pPr>
              <w:spacing w:line="276" w:lineRule="auto"/>
            </w:pPr>
            <w:r>
              <w:rPr>
                <w:rFonts w:ascii="Calibri" w:eastAsia="Calibri" w:hAnsi="Calibri" w:cs="Calibri"/>
                <w:sz w:val="22"/>
                <w:szCs w:val="22"/>
              </w:rPr>
              <w:t>PPT (Diapositiva 36)</w:t>
            </w:r>
          </w:p>
        </w:tc>
      </w:tr>
    </w:tbl>
    <w:p w:rsidR="00402A01" w:rsidRDefault="00787503">
      <w:r>
        <w:rPr>
          <w:rFonts w:ascii="Calibri" w:eastAsia="Calibri" w:hAnsi="Calibri" w:cs="Calibri"/>
        </w:rPr>
        <w:t> </w:t>
      </w:r>
    </w:p>
    <w:p w:rsidR="00402A01" w:rsidRDefault="00787503" w:rsidP="0027594D">
      <w:pPr>
        <w:jc w:val="both"/>
      </w:pPr>
      <w:r>
        <w:rPr>
          <w:rFonts w:ascii="Calibri" w:eastAsia="Calibri" w:hAnsi="Calibri" w:cs="Calibri"/>
          <w:b/>
          <w:bCs/>
          <w:u w:val="single"/>
        </w:rPr>
        <w:t>Descrizione generale e obiettivo</w:t>
      </w:r>
    </w:p>
    <w:p w:rsidR="00402A01" w:rsidRDefault="00787503" w:rsidP="0027594D">
      <w:pPr>
        <w:jc w:val="both"/>
      </w:pPr>
      <w:r>
        <w:rPr>
          <w:rFonts w:ascii="Calibri" w:eastAsia="Calibri" w:hAnsi="Calibri" w:cs="Calibri"/>
        </w:rPr>
        <w:t>L'idea dell'esercizio è trovare soluzioni ai problemi quotidiani con determinate condizioni.</w:t>
      </w:r>
    </w:p>
    <w:p w:rsidR="00402A01" w:rsidRDefault="00787503" w:rsidP="0027594D">
      <w:pPr>
        <w:jc w:val="both"/>
      </w:pPr>
      <w:r>
        <w:rPr>
          <w:rFonts w:ascii="Calibri" w:eastAsia="Calibri" w:hAnsi="Calibri" w:cs="Calibri"/>
        </w:rPr>
        <w:t> </w:t>
      </w:r>
    </w:p>
    <w:p w:rsidR="00402A01" w:rsidRDefault="00787503" w:rsidP="0027594D">
      <w:pPr>
        <w:jc w:val="both"/>
      </w:pPr>
      <w:r>
        <w:rPr>
          <w:rFonts w:ascii="Calibri" w:eastAsia="Calibri" w:hAnsi="Calibri" w:cs="Calibri"/>
          <w:b/>
          <w:bCs/>
          <w:u w:val="single"/>
        </w:rPr>
        <w:t>Materiali</w:t>
      </w:r>
    </w:p>
    <w:p w:rsidR="00402A01" w:rsidRDefault="00787503" w:rsidP="0027594D">
      <w:pPr>
        <w:jc w:val="both"/>
      </w:pPr>
      <w:r>
        <w:rPr>
          <w:rFonts w:ascii="Calibri" w:eastAsia="Calibri" w:hAnsi="Calibri" w:cs="Calibri"/>
        </w:rPr>
        <w:t>2 scatole (di colori diversi), fogli di carta A5 (o altra dimensione), pennarelli</w:t>
      </w:r>
    </w:p>
    <w:p w:rsidR="00402A01" w:rsidRDefault="00787503" w:rsidP="0027594D">
      <w:pPr>
        <w:jc w:val="both"/>
      </w:pPr>
      <w:r>
        <w:rPr>
          <w:rFonts w:ascii="Calibri" w:eastAsia="Calibri" w:hAnsi="Calibri" w:cs="Calibri"/>
        </w:rPr>
        <w:t> </w:t>
      </w:r>
    </w:p>
    <w:p w:rsidR="00402A01" w:rsidRDefault="00787503" w:rsidP="0027594D">
      <w:pPr>
        <w:jc w:val="both"/>
      </w:pPr>
      <w:r>
        <w:rPr>
          <w:rFonts w:ascii="Calibri" w:eastAsia="Calibri" w:hAnsi="Calibri" w:cs="Calibri"/>
          <w:b/>
          <w:bCs/>
          <w:u w:val="single"/>
        </w:rPr>
        <w:t>Istruzioni</w:t>
      </w:r>
    </w:p>
    <w:p w:rsidR="00402A01" w:rsidRDefault="00787503" w:rsidP="0027594D">
      <w:pPr>
        <w:numPr>
          <w:ilvl w:val="0"/>
          <w:numId w:val="43"/>
        </w:numPr>
        <w:pBdr>
          <w:left w:val="nil"/>
        </w:pBdr>
        <w:ind w:hanging="452"/>
        <w:jc w:val="both"/>
      </w:pPr>
      <w:r>
        <w:rPr>
          <w:rFonts w:ascii="Calibri" w:eastAsia="Calibri" w:hAnsi="Calibri" w:cs="Calibri"/>
        </w:rPr>
        <w:t>Prima, ogni persona scrive un problema quotidiano legato al lavoro / all'imprenditorialità, ad esempio come trovare il tempo da passare con i bambini, piega il foglio e lo fa cadere nella prima scatola</w:t>
      </w:r>
    </w:p>
    <w:p w:rsidR="00402A01" w:rsidRDefault="00787503" w:rsidP="0027594D">
      <w:pPr>
        <w:numPr>
          <w:ilvl w:val="0"/>
          <w:numId w:val="43"/>
        </w:numPr>
        <w:pBdr>
          <w:left w:val="nil"/>
        </w:pBdr>
        <w:ind w:hanging="452"/>
        <w:jc w:val="both"/>
      </w:pPr>
      <w:r>
        <w:rPr>
          <w:rFonts w:ascii="Calibri" w:eastAsia="Calibri" w:hAnsi="Calibri" w:cs="Calibri"/>
        </w:rPr>
        <w:t>Successivamente ogni persona scrive una condizione che influenza il problema, ad esempio che gli orari di apertura del negozio sono lunghi, piega il foglio e lo fa cadere nella seconda scatola</w:t>
      </w:r>
    </w:p>
    <w:p w:rsidR="00402A01" w:rsidRDefault="00787503" w:rsidP="0027594D">
      <w:pPr>
        <w:numPr>
          <w:ilvl w:val="0"/>
          <w:numId w:val="43"/>
        </w:numPr>
        <w:pBdr>
          <w:left w:val="nil"/>
        </w:pBdr>
        <w:ind w:hanging="452"/>
        <w:jc w:val="both"/>
      </w:pPr>
      <w:r>
        <w:rPr>
          <w:rFonts w:ascii="Calibri" w:eastAsia="Calibri" w:hAnsi="Calibri" w:cs="Calibri"/>
        </w:rPr>
        <w:t xml:space="preserve">Il facilitatore mescola i fogli piegati e ogni imprenditore ne raccoglie uno dal primo e uno dalla seconda scatola.  </w:t>
      </w:r>
    </w:p>
    <w:p w:rsidR="00402A01" w:rsidRDefault="00787503" w:rsidP="0027594D">
      <w:pPr>
        <w:numPr>
          <w:ilvl w:val="0"/>
          <w:numId w:val="43"/>
        </w:numPr>
        <w:pBdr>
          <w:left w:val="nil"/>
        </w:pBdr>
        <w:ind w:hanging="452"/>
        <w:jc w:val="both"/>
      </w:pPr>
      <w:r>
        <w:rPr>
          <w:rFonts w:ascii="Calibri" w:eastAsia="Calibri" w:hAnsi="Calibri" w:cs="Calibri"/>
        </w:rPr>
        <w:t>I partecipanti hanno 5 minuti di tempo per generare soluzioni per il problema con la condizione data e per pensare a come presentarlo in 1 minuto</w:t>
      </w:r>
    </w:p>
    <w:p w:rsidR="00402A01" w:rsidRDefault="00787503" w:rsidP="0027594D">
      <w:pPr>
        <w:numPr>
          <w:ilvl w:val="0"/>
          <w:numId w:val="43"/>
        </w:numPr>
        <w:pBdr>
          <w:left w:val="nil"/>
        </w:pBdr>
        <w:ind w:hanging="452"/>
        <w:jc w:val="both"/>
      </w:pPr>
      <w:r>
        <w:rPr>
          <w:rFonts w:ascii="Calibri" w:eastAsia="Calibri" w:hAnsi="Calibri" w:cs="Calibri"/>
        </w:rPr>
        <w:t>Infine, ognuno presenta il problema e la soluzione all'altro. Ogni persona ha un tempo massimo di 1 minuto per farlo.</w:t>
      </w:r>
    </w:p>
    <w:p w:rsidR="00402A01" w:rsidRDefault="00787503" w:rsidP="0027594D">
      <w:pPr>
        <w:jc w:val="both"/>
      </w:pPr>
      <w:r>
        <w:rPr>
          <w:rFonts w:ascii="Calibri" w:eastAsia="Calibri" w:hAnsi="Calibri" w:cs="Calibri"/>
          <w:b/>
          <w:bCs/>
        </w:rPr>
        <w:t> </w:t>
      </w:r>
    </w:p>
    <w:p w:rsidR="00402A01" w:rsidRDefault="00787503" w:rsidP="0027594D">
      <w:pPr>
        <w:jc w:val="both"/>
      </w:pPr>
      <w:r>
        <w:rPr>
          <w:rFonts w:ascii="Calibri" w:eastAsia="Calibri" w:hAnsi="Calibri" w:cs="Calibri"/>
          <w:b/>
          <w:bCs/>
        </w:rPr>
        <w:t> </w:t>
      </w:r>
    </w:p>
    <w:p w:rsidR="00402A01" w:rsidRDefault="00787503" w:rsidP="0027594D">
      <w:pPr>
        <w:spacing w:line="276" w:lineRule="auto"/>
        <w:jc w:val="both"/>
      </w:pPr>
      <w:r>
        <w:rPr>
          <w:rFonts w:ascii="Calibri" w:eastAsia="Calibri" w:hAnsi="Calibri" w:cs="Calibri"/>
          <w:b/>
          <w:bCs/>
        </w:rPr>
        <w:t>Esempi di aziende che risolvono problemi e creano opportunità commerciali</w:t>
      </w:r>
    </w:p>
    <w:p w:rsidR="00402A01" w:rsidRDefault="00787503" w:rsidP="0027594D">
      <w:pPr>
        <w:spacing w:line="276" w:lineRule="auto"/>
        <w:jc w:val="both"/>
      </w:pPr>
      <w:r>
        <w:rPr>
          <w:rFonts w:ascii="Calibri" w:eastAsia="Calibri" w:hAnsi="Calibri" w:cs="Calibri"/>
        </w:rPr>
        <w:t>In questi tre casi, risolvere i problemi nella società ha creato opportunità commerciali.</w:t>
      </w:r>
    </w:p>
    <w:p w:rsidR="00402A01" w:rsidRDefault="00787503" w:rsidP="0027594D">
      <w:pPr>
        <w:spacing w:line="276" w:lineRule="auto"/>
        <w:ind w:left="567"/>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u w:val="single"/>
        </w:rPr>
        <w:t>Rags2Riches (R2R)</w:t>
      </w:r>
    </w:p>
    <w:p w:rsidR="00402A01" w:rsidRDefault="00787503" w:rsidP="0027594D">
      <w:pPr>
        <w:spacing w:line="276" w:lineRule="auto"/>
        <w:jc w:val="both"/>
      </w:pPr>
      <w:r>
        <w:rPr>
          <w:rFonts w:ascii="Calibri" w:eastAsia="Calibri" w:hAnsi="Calibri" w:cs="Calibri"/>
        </w:rPr>
        <w:t xml:space="preserve">Rags2Riches è un'impresa sociale delle Filippine che fornisce borse e accessori alla moda, etici, sostenibili ed ecologici fatti a mano dalle artigiane locali. La società è stata fondata da Reese Fernandez-Ruiz che, lavorando come insegnante in una delle più grandi discariche delle Filippine, ha visto le conseguenze sociali della povertà e il modo in cui le donne </w:t>
      </w:r>
      <w:r w:rsidR="00D51246">
        <w:rPr>
          <w:rFonts w:ascii="Calibri" w:eastAsia="Calibri" w:hAnsi="Calibri" w:cs="Calibri"/>
        </w:rPr>
        <w:t>cercavano di</w:t>
      </w:r>
      <w:r>
        <w:rPr>
          <w:rFonts w:ascii="Calibri" w:eastAsia="Calibri" w:hAnsi="Calibri" w:cs="Calibri"/>
        </w:rPr>
        <w:t xml:space="preserve"> guadagnarsi da vivere facendo tappeti con gli scarti di tessuto. Questo le ha dato l'idea di combinare le abilità di queste artigiane e del design con il marketing e una catena logistica. Oggi R2R è una rispettata "casa di moda e design che dà potere alla comunità di artigiani" (R2R), che ha aumentato la qualità della vita delle artigiane che lavorano per essa e le loro famiglie attraverso, ad esempio, la formazione finanziaria e sanitaria, un'opportunità per sicurezza sociale, istruzione e un reddito notevolmente aumentato. La responsabilità sociale e l'aspetto eco-etnico hanno contribuito positivamente al marchio dell'azienda.</w:t>
      </w:r>
    </w:p>
    <w:p w:rsidR="00402A01" w:rsidRDefault="00787503" w:rsidP="0027594D">
      <w:pPr>
        <w:spacing w:line="276" w:lineRule="auto"/>
        <w:jc w:val="both"/>
      </w:pPr>
      <w:r>
        <w:rPr>
          <w:rFonts w:ascii="Calibri" w:eastAsia="Calibri" w:hAnsi="Calibri" w:cs="Calibri"/>
        </w:rPr>
        <w:lastRenderedPageBreak/>
        <w:t>Attraverso la sua attività R2R affronta le sfide sociali e ambientali nonostante il basso</w:t>
      </w:r>
      <w:r>
        <w:t xml:space="preserve"> </w:t>
      </w:r>
      <w:r>
        <w:rPr>
          <w:rFonts w:ascii="Calibri" w:eastAsia="Calibri" w:hAnsi="Calibri" w:cs="Calibri"/>
        </w:rPr>
        <w:t xml:space="preserve">investimento finanziario. R2R offre un messaggio forte, crea reti con le persone giuste e comprende i desideri e le esigenze delle persone. Maggiori informazioni sulla sua storia all'indirizzo: </w:t>
      </w:r>
      <w:hyperlink r:id="rId16" w:history="1">
        <w:r>
          <w:rPr>
            <w:rFonts w:ascii="Calibri" w:eastAsia="Calibri" w:hAnsi="Calibri" w:cs="Calibri"/>
            <w:color w:val="0563C1"/>
            <w:u w:val="single"/>
          </w:rPr>
          <w:t>https://www.youtube.com/watch?v=dEh-0TIuu2A</w:t>
        </w:r>
      </w:hyperlink>
      <w:r>
        <w:rPr>
          <w:rFonts w:ascii="Calibri" w:eastAsia="Calibri" w:hAnsi="Calibri" w:cs="Calibri"/>
        </w:rPr>
        <w:t xml:space="preserve"> - Le donne filippine che trasformano gli stracci in alta moda. </w:t>
      </w:r>
    </w:p>
    <w:p w:rsidR="00402A01" w:rsidRDefault="00787503" w:rsidP="0027594D">
      <w:pPr>
        <w:spacing w:line="276" w:lineRule="auto"/>
        <w:ind w:firstLine="567"/>
        <w:jc w:val="both"/>
      </w:pPr>
      <w:r>
        <w:rPr>
          <w:rFonts w:ascii="Calibri" w:eastAsia="Calibri" w:hAnsi="Calibri" w:cs="Calibri"/>
        </w:rPr>
        <w:t> </w:t>
      </w:r>
    </w:p>
    <w:p w:rsidR="00402A01" w:rsidRDefault="00787503" w:rsidP="0027594D">
      <w:pPr>
        <w:spacing w:line="276" w:lineRule="auto"/>
        <w:jc w:val="both"/>
      </w:pPr>
      <w:r>
        <w:rPr>
          <w:rFonts w:ascii="Calibri" w:eastAsia="Calibri" w:hAnsi="Calibri" w:cs="Calibri"/>
          <w:u w:val="single"/>
        </w:rPr>
        <w:t>Pulp Pantry</w:t>
      </w:r>
    </w:p>
    <w:p w:rsidR="00402A01" w:rsidRDefault="00787503" w:rsidP="0027594D">
      <w:pPr>
        <w:spacing w:line="276" w:lineRule="auto"/>
        <w:jc w:val="both"/>
      </w:pPr>
      <w:r>
        <w:rPr>
          <w:rFonts w:ascii="Calibri" w:eastAsia="Calibri" w:hAnsi="Calibri" w:cs="Calibri"/>
        </w:rPr>
        <w:t>"Cosa fai con la tua polpa?" è stata la domanda che ha portato sulla strada dell'imprenditoria Kaitlin</w:t>
      </w:r>
      <w:r>
        <w:t xml:space="preserve"> </w:t>
      </w:r>
      <w:r>
        <w:rPr>
          <w:rFonts w:ascii="Calibri" w:eastAsia="Calibri" w:hAnsi="Calibri" w:cs="Calibri"/>
        </w:rPr>
        <w:t>Mogentale e Ashley Miyasaki. L'azienda californiana produce muesli senza cereali, snack e prodotti da forno ricavati dalla polpa residua dalla spremitura di frutta nei bar. Oltre a riciclare e ridurre gli sprechi, Pulp Pantry promuove abitudini alimentari più salutari e un approccio ecologico. Si concentra sullo stile di vita e sulla desiderabilità facendo mangiare frutta e verdura fresca.</w:t>
      </w:r>
      <w:r>
        <w:t xml:space="preserve"> </w:t>
      </w:r>
      <w:r>
        <w:rPr>
          <w:rFonts w:ascii="Calibri" w:eastAsia="Calibri" w:hAnsi="Calibri" w:cs="Calibri"/>
        </w:rPr>
        <w:t xml:space="preserve">Attraverso la sua attività, Pulp Pantry affronta la questione dello spreco alimentare, del riciclaggio e del basso contenuto nutrizionale del cibo nonostante il basso investimento finanziario. </w:t>
      </w:r>
    </w:p>
    <w:p w:rsidR="00402A01" w:rsidRDefault="00787503" w:rsidP="0027594D">
      <w:pPr>
        <w:spacing w:line="276" w:lineRule="auto"/>
        <w:jc w:val="both"/>
      </w:pPr>
      <w:r>
        <w:rPr>
          <w:rFonts w:ascii="Calibri" w:eastAsia="Calibri" w:hAnsi="Calibri" w:cs="Calibri"/>
          <w:b/>
          <w:bCs/>
          <w:color w:val="FF0000"/>
        </w:rPr>
        <w:t> </w:t>
      </w:r>
    </w:p>
    <w:p w:rsidR="00402A01" w:rsidRDefault="00787503" w:rsidP="0027594D">
      <w:pPr>
        <w:spacing w:line="276" w:lineRule="auto"/>
        <w:jc w:val="both"/>
      </w:pPr>
      <w:r>
        <w:rPr>
          <w:rFonts w:ascii="Calibri" w:eastAsia="Calibri" w:hAnsi="Calibri" w:cs="Calibri"/>
          <w:u w:val="single"/>
        </w:rPr>
        <w:t>FoodCloud</w:t>
      </w:r>
    </w:p>
    <w:p w:rsidR="00402A01" w:rsidRDefault="00787503" w:rsidP="0027594D">
      <w:pPr>
        <w:spacing w:line="276" w:lineRule="auto"/>
        <w:jc w:val="both"/>
      </w:pPr>
      <w:r>
        <w:rPr>
          <w:rFonts w:ascii="Calibri" w:eastAsia="Calibri" w:hAnsi="Calibri" w:cs="Calibri"/>
        </w:rPr>
        <w:t>FoodCloud</w:t>
      </w:r>
      <w:r>
        <w:t xml:space="preserve"> </w:t>
      </w:r>
      <w:r>
        <w:rPr>
          <w:rFonts w:ascii="Calibri" w:eastAsia="Calibri" w:hAnsi="Calibri" w:cs="Calibri"/>
        </w:rPr>
        <w:t>è un'impresa sociale irlandese che affronta lo spreco alimentare e la povertà. L'</w:t>
      </w:r>
      <w:r>
        <w:t xml:space="preserve"> </w:t>
      </w:r>
      <w:r>
        <w:rPr>
          <w:rFonts w:ascii="Calibri" w:eastAsia="Calibri" w:hAnsi="Calibri" w:cs="Calibri"/>
        </w:rPr>
        <w:t>app FoodCloud collega le attività che hanno cibo in eccedenza con gli enti di beneficenza che hanno bisogno di cibo da distribuire a chi ne ha bisogno, comunicandogli che il cibo è pronto per la raccolta.</w:t>
      </w:r>
      <w:r>
        <w:t xml:space="preserve"> </w:t>
      </w:r>
      <w:r>
        <w:rPr>
          <w:rFonts w:ascii="Calibri" w:eastAsia="Calibri" w:hAnsi="Calibri" w:cs="Calibri"/>
        </w:rPr>
        <w:t>FoodCloud da allora ha ampliato la sua attività nel Regno Unito. Attraverso la sua attività, FoodCloud</w:t>
      </w:r>
      <w:r>
        <w:t xml:space="preserve"> </w:t>
      </w:r>
      <w:r>
        <w:rPr>
          <w:rFonts w:ascii="Calibri" w:eastAsia="Calibri" w:hAnsi="Calibri" w:cs="Calibri"/>
        </w:rPr>
        <w:t>affronta il tema dello spreco alimentare, del riciclaggio e della povertà. Utilizza la tecnologia più recente come veicolo e attivatore di comunicazione e networking tra gli utenti dell'app.</w:t>
      </w:r>
    </w:p>
    <w:p w:rsidR="00402A01" w:rsidRDefault="00787503">
      <w:r>
        <w:rPr>
          <w:rFonts w:ascii="Calibri" w:eastAsia="Calibri" w:hAnsi="Calibri" w:cs="Calibri"/>
        </w:rPr>
        <w:t> </w:t>
      </w:r>
    </w:p>
    <w:p w:rsidR="00402A01" w:rsidRDefault="00787503">
      <w:r>
        <w:br w:type="page"/>
      </w:r>
    </w:p>
    <w:p w:rsidR="00402A01" w:rsidRDefault="00787503">
      <w:pPr>
        <w:pStyle w:val="Heading3"/>
        <w:keepLines/>
        <w:spacing w:before="40" w:after="240"/>
        <w:ind w:left="426"/>
      </w:pPr>
      <w:r>
        <w:rPr>
          <w:rFonts w:ascii="Calibri Light" w:eastAsia="Calibri Light" w:hAnsi="Calibri Light" w:cs="Calibri Light"/>
          <w:b w:val="0"/>
          <w:bCs w:val="0"/>
          <w:i/>
          <w:iCs/>
          <w:sz w:val="24"/>
          <w:szCs w:val="24"/>
        </w:rPr>
        <w:lastRenderedPageBreak/>
        <w:t>3.8</w:t>
      </w:r>
      <w:r>
        <w:rPr>
          <w:b w:val="0"/>
          <w:bCs w:val="0"/>
        </w:rPr>
        <w:t xml:space="preserve"> </w:t>
      </w:r>
      <w:bookmarkStart w:id="28" w:name="_Toc514746452"/>
      <w:r>
        <w:rPr>
          <w:rFonts w:ascii="Calibri Light" w:eastAsia="Calibri Light" w:hAnsi="Calibri Light" w:cs="Calibri Light"/>
          <w:b w:val="0"/>
          <w:bCs w:val="0"/>
          <w:i/>
          <w:iCs/>
          <w:sz w:val="24"/>
          <w:szCs w:val="24"/>
        </w:rPr>
        <w:t>Riepilogo e valutazione della sessione</w:t>
      </w:r>
      <w:bookmarkEnd w:id="28"/>
    </w:p>
    <w:tbl>
      <w:tblPr>
        <w:tblW w:w="0" w:type="auto"/>
        <w:tblInd w:w="123" w:type="dxa"/>
        <w:tblCellMar>
          <w:left w:w="0" w:type="dxa"/>
          <w:right w:w="0" w:type="dxa"/>
        </w:tblCellMar>
        <w:tblLook w:val="0000" w:firstRow="0" w:lastRow="0" w:firstColumn="0" w:lastColumn="0" w:noHBand="0" w:noVBand="0"/>
      </w:tblPr>
      <w:tblGrid>
        <w:gridCol w:w="2093"/>
        <w:gridCol w:w="7654"/>
      </w:tblGrid>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10 minuti</w:t>
            </w:r>
          </w:p>
        </w:tc>
      </w:tr>
      <w:tr w:rsidR="00402A01">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r>
              <w:rPr>
                <w:rFonts w:ascii="Calibri" w:eastAsia="Calibri" w:hAnsi="Calibri" w:cs="Calibri"/>
                <w:sz w:val="22"/>
                <w:szCs w:val="22"/>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2A01" w:rsidRDefault="00787503">
            <w:pPr>
              <w:spacing w:line="276" w:lineRule="auto"/>
            </w:pPr>
            <w:r>
              <w:rPr>
                <w:rFonts w:ascii="Calibri" w:eastAsia="Calibri" w:hAnsi="Calibri" w:cs="Calibri"/>
                <w:sz w:val="22"/>
                <w:szCs w:val="22"/>
              </w:rPr>
              <w:t>Dispensa 3 - Modulo di valutazione della sessione</w:t>
            </w:r>
          </w:p>
        </w:tc>
      </w:tr>
    </w:tbl>
    <w:p w:rsidR="00402A01" w:rsidRDefault="00787503">
      <w:pPr>
        <w:spacing w:line="276" w:lineRule="auto"/>
      </w:pPr>
      <w:r>
        <w:rPr>
          <w:rFonts w:ascii="Calibri" w:eastAsia="Calibri" w:hAnsi="Calibri" w:cs="Calibri"/>
        </w:rPr>
        <w:t> </w:t>
      </w:r>
    </w:p>
    <w:p w:rsidR="00402A01" w:rsidRDefault="00787503" w:rsidP="0027594D">
      <w:pPr>
        <w:spacing w:line="276" w:lineRule="auto"/>
        <w:jc w:val="both"/>
      </w:pPr>
      <w:r>
        <w:rPr>
          <w:rFonts w:ascii="Calibri" w:eastAsia="Calibri" w:hAnsi="Calibri" w:cs="Calibri"/>
        </w:rPr>
        <w:t xml:space="preserve">Accertati di cosa abbiano imparato le persone nella sessione. Che cosa hanno imparato su se stessi e sui loro problemi? Hanno imparato qualcosa dagli altri? Quali sono state le domande più utili? Che impatto hanno avuto? Ciò aiuta i partecipanti ad avere il tempo di riflettere sugli esiti della sessione prima di completare i moduli di valutazione. Questo passaggio si svolgerà alla fine di ogni sessione. I moduli di valutazione dovrebbero essere completati alla fine di ogni sessione (vedere Pacchetto di valutazione). </w:t>
      </w:r>
    </w:p>
    <w:p w:rsidR="00402A01" w:rsidRDefault="00787503" w:rsidP="0027594D">
      <w:pPr>
        <w:spacing w:line="276" w:lineRule="auto"/>
        <w:jc w:val="both"/>
      </w:pPr>
      <w:r>
        <w:rPr>
          <w:rFonts w:ascii="Calibri" w:eastAsia="Calibri" w:hAnsi="Calibri" w:cs="Calibri"/>
          <w:b/>
          <w:bCs/>
        </w:rPr>
        <w:t> </w:t>
      </w:r>
    </w:p>
    <w:p w:rsidR="00402A01" w:rsidRDefault="00787503" w:rsidP="0027594D">
      <w:pPr>
        <w:numPr>
          <w:ilvl w:val="0"/>
          <w:numId w:val="44"/>
        </w:numPr>
        <w:pBdr>
          <w:left w:val="nil"/>
        </w:pBdr>
        <w:spacing w:line="276" w:lineRule="auto"/>
        <w:ind w:left="567" w:hanging="375"/>
        <w:jc w:val="both"/>
      </w:pPr>
      <w:r>
        <w:rPr>
          <w:rFonts w:ascii="Calibri" w:eastAsia="Calibri" w:hAnsi="Calibri" w:cs="Calibri"/>
          <w:b/>
          <w:bCs/>
        </w:rPr>
        <w:t>Chiedi agli studenti di riassumere le loro azioni e commentare qualsiasi apprendimento per la sessione.</w:t>
      </w:r>
    </w:p>
    <w:p w:rsidR="00402A01" w:rsidRDefault="00787503" w:rsidP="0027594D">
      <w:pPr>
        <w:numPr>
          <w:ilvl w:val="0"/>
          <w:numId w:val="44"/>
        </w:numPr>
        <w:pBdr>
          <w:left w:val="nil"/>
        </w:pBdr>
        <w:spacing w:line="276" w:lineRule="auto"/>
        <w:ind w:left="567" w:hanging="375"/>
        <w:jc w:val="both"/>
      </w:pPr>
      <w:r>
        <w:rPr>
          <w:rFonts w:ascii="Calibri" w:eastAsia="Calibri" w:hAnsi="Calibri" w:cs="Calibri"/>
          <w:b/>
          <w:bCs/>
        </w:rPr>
        <w:t>Spiega qualsiasi disposizione per incoraggiare i membri del gruppo a tenersi reciprocamente in considerazione.  Potresti decidere di assegnare ad ogni studente un "controllore", scegliendo la persona alla loro sinistra nel tavolo. Questa persona dovrà prestargli attenzione, chiedere informazioni sui progressi e in genere controllare in modo informale il loro successo tra una riunione e l'altra. Questo può anche aiutare a costruire relazioni più forti all'interno del gruppo.</w:t>
      </w:r>
    </w:p>
    <w:p w:rsidR="00402A01" w:rsidRDefault="00787503" w:rsidP="0027594D">
      <w:pPr>
        <w:numPr>
          <w:ilvl w:val="0"/>
          <w:numId w:val="44"/>
        </w:numPr>
        <w:pBdr>
          <w:left w:val="nil"/>
        </w:pBdr>
        <w:spacing w:line="276" w:lineRule="auto"/>
        <w:ind w:left="567" w:hanging="375"/>
        <w:jc w:val="both"/>
      </w:pPr>
      <w:r>
        <w:rPr>
          <w:rFonts w:ascii="Calibri" w:eastAsia="Calibri" w:hAnsi="Calibri" w:cs="Calibri"/>
          <w:b/>
          <w:bCs/>
        </w:rPr>
        <w:t>Indirizza i partecipanti alla piattaforma Kaleidoscope per ulteriori opportunità di apprendimento. Dai loro i compiti da completare entro il prossimo incontro.</w:t>
      </w:r>
    </w:p>
    <w:p w:rsidR="00402A01" w:rsidRDefault="00787503" w:rsidP="0027594D">
      <w:pPr>
        <w:numPr>
          <w:ilvl w:val="0"/>
          <w:numId w:val="44"/>
        </w:numPr>
        <w:pBdr>
          <w:left w:val="nil"/>
        </w:pBdr>
        <w:spacing w:line="276" w:lineRule="auto"/>
        <w:ind w:left="567" w:hanging="375"/>
        <w:jc w:val="both"/>
      </w:pPr>
      <w:r>
        <w:rPr>
          <w:rFonts w:ascii="Calibri" w:eastAsia="Calibri" w:hAnsi="Calibri" w:cs="Calibri"/>
          <w:b/>
          <w:bCs/>
        </w:rPr>
        <w:t xml:space="preserve">Assicurati che tutti abbiano la data della prossima riunione nel loro diario e abbiano informazioni sulla sede. </w:t>
      </w:r>
    </w:p>
    <w:p w:rsidR="00402A01" w:rsidRDefault="00787503" w:rsidP="0027594D">
      <w:pPr>
        <w:numPr>
          <w:ilvl w:val="0"/>
          <w:numId w:val="44"/>
        </w:numPr>
        <w:pBdr>
          <w:left w:val="nil"/>
        </w:pBdr>
        <w:spacing w:line="276" w:lineRule="auto"/>
        <w:ind w:left="567" w:hanging="375"/>
        <w:jc w:val="both"/>
      </w:pPr>
      <w:r>
        <w:rPr>
          <w:rFonts w:ascii="Calibri" w:eastAsia="Calibri" w:hAnsi="Calibri" w:cs="Calibri"/>
          <w:b/>
          <w:bCs/>
        </w:rPr>
        <w:t>Conferma qualsiasi azione tu debba svolgere come facilitatore, ad esempio inviare via email le regole di base concordate.</w:t>
      </w:r>
    </w:p>
    <w:p w:rsidR="00402A01" w:rsidRDefault="00787503" w:rsidP="0027594D">
      <w:pPr>
        <w:numPr>
          <w:ilvl w:val="0"/>
          <w:numId w:val="44"/>
        </w:numPr>
        <w:pBdr>
          <w:left w:val="nil"/>
        </w:pBdr>
        <w:spacing w:line="276" w:lineRule="auto"/>
        <w:ind w:left="567" w:hanging="375"/>
        <w:jc w:val="both"/>
      </w:pPr>
      <w:r>
        <w:rPr>
          <w:rFonts w:ascii="Calibri" w:eastAsia="Calibri" w:hAnsi="Calibri" w:cs="Calibri"/>
          <w:b/>
          <w:bCs/>
        </w:rPr>
        <w:t>Chiudi la sessione chiedendo alle persone di completare il modulo di valutazione pertinente.</w:t>
      </w:r>
    </w:p>
    <w:p w:rsidR="00402A01" w:rsidRDefault="00787503" w:rsidP="0027594D">
      <w:pPr>
        <w:jc w:val="both"/>
      </w:pPr>
      <w:r>
        <w:br w:type="page"/>
      </w:r>
    </w:p>
    <w:p w:rsidR="00402A01" w:rsidRDefault="00787503">
      <w:pPr>
        <w:pStyle w:val="Heading2"/>
        <w:keepLines/>
        <w:spacing w:before="40" w:after="240"/>
        <w:ind w:left="426"/>
      </w:pPr>
      <w:r>
        <w:rPr>
          <w:rFonts w:ascii="Calibri Light" w:eastAsia="Calibri Light" w:hAnsi="Calibri Light" w:cs="Calibri Light"/>
          <w:sz w:val="32"/>
          <w:szCs w:val="32"/>
        </w:rPr>
        <w:lastRenderedPageBreak/>
        <w:t>4.</w:t>
      </w:r>
      <w:r>
        <w:t xml:space="preserve"> </w:t>
      </w:r>
      <w:bookmarkStart w:id="29" w:name="_Toc519495113"/>
      <w:r>
        <w:rPr>
          <w:rFonts w:ascii="Calibri Light" w:eastAsia="Calibri Light" w:hAnsi="Calibri Light" w:cs="Calibri Light"/>
          <w:sz w:val="32"/>
          <w:szCs w:val="32"/>
        </w:rPr>
        <w:t>Ulteriori informazioni</w:t>
      </w:r>
      <w:bookmarkEnd w:id="29"/>
    </w:p>
    <w:p w:rsidR="00402A01" w:rsidRDefault="00787503">
      <w:pPr>
        <w:spacing w:line="276" w:lineRule="auto"/>
      </w:pPr>
      <w:r>
        <w:rPr>
          <w:rFonts w:ascii="Calibri" w:eastAsia="Calibri" w:hAnsi="Calibri" w:cs="Calibri"/>
        </w:rPr>
        <w:t>Video interessanti</w:t>
      </w:r>
    </w:p>
    <w:p w:rsidR="00402A01" w:rsidRDefault="00787503">
      <w:pPr>
        <w:numPr>
          <w:ilvl w:val="0"/>
          <w:numId w:val="45"/>
        </w:numPr>
        <w:shd w:val="clear" w:color="auto" w:fill="FFFFFF"/>
        <w:spacing w:line="276" w:lineRule="auto"/>
        <w:ind w:left="426"/>
      </w:pPr>
      <w:r>
        <w:rPr>
          <w:rFonts w:ascii="Calibri" w:eastAsia="Calibri" w:hAnsi="Calibri" w:cs="Calibri"/>
          <w:color w:val="000000"/>
        </w:rPr>
        <w:t>Consigli di networking da una delle imprenditrici britanniche di maggior successo Lara Morgan:</w:t>
      </w:r>
    </w:p>
    <w:p w:rsidR="00402A01" w:rsidRDefault="00787503">
      <w:pPr>
        <w:spacing w:line="276" w:lineRule="auto"/>
        <w:ind w:left="851"/>
      </w:pPr>
      <w:r>
        <w:rPr>
          <w:rFonts w:ascii="Calibri" w:eastAsia="Calibri" w:hAnsi="Calibri" w:cs="Calibri"/>
          <w:color w:val="111111"/>
          <w:shd w:val="clear" w:color="auto" w:fill="FFFFFF"/>
        </w:rPr>
        <w:t>-</w:t>
      </w:r>
      <w:r>
        <w:t xml:space="preserve"> </w:t>
      </w:r>
      <w:hyperlink r:id="rId17" w:history="1">
        <w:r>
          <w:rPr>
            <w:rFonts w:ascii="Calibri" w:eastAsia="Calibri" w:hAnsi="Calibri" w:cs="Calibri"/>
            <w:color w:val="0563C1"/>
            <w:u w:val="single"/>
            <w:shd w:val="clear" w:color="auto" w:fill="FFFFFF"/>
          </w:rPr>
          <w:t>https://www.youtube.com/watch?v=avVl5TwE5Ag</w:t>
        </w:r>
      </w:hyperlink>
    </w:p>
    <w:p w:rsidR="00402A01" w:rsidRDefault="00787503">
      <w:pPr>
        <w:numPr>
          <w:ilvl w:val="0"/>
          <w:numId w:val="46"/>
        </w:numPr>
        <w:shd w:val="clear" w:color="auto" w:fill="FFFFFF"/>
        <w:spacing w:line="276" w:lineRule="auto"/>
        <w:ind w:left="426"/>
      </w:pPr>
      <w:r>
        <w:rPr>
          <w:rFonts w:ascii="Calibri" w:eastAsia="Calibri" w:hAnsi="Calibri" w:cs="Calibri"/>
          <w:color w:val="111111"/>
          <w:shd w:val="clear" w:color="auto" w:fill="FFFFFF"/>
        </w:rPr>
        <w:t xml:space="preserve">Linguaggio del corpo - 5 modi per migliorare le tue capacità comunicative non verbali: </w:t>
      </w:r>
    </w:p>
    <w:p w:rsidR="00402A01" w:rsidRDefault="00787503">
      <w:pPr>
        <w:spacing w:line="276" w:lineRule="auto"/>
        <w:ind w:left="851"/>
      </w:pPr>
      <w:r>
        <w:rPr>
          <w:rFonts w:ascii="Calibri" w:eastAsia="Calibri" w:hAnsi="Calibri" w:cs="Calibri"/>
          <w:color w:val="111111"/>
          <w:shd w:val="clear" w:color="auto" w:fill="FFFFFF"/>
        </w:rPr>
        <w:t>-</w:t>
      </w:r>
      <w:r>
        <w:t xml:space="preserve"> </w:t>
      </w:r>
      <w:hyperlink r:id="rId18" w:history="1">
        <w:r>
          <w:rPr>
            <w:rFonts w:ascii="Calibri" w:eastAsia="Calibri" w:hAnsi="Calibri" w:cs="Calibri"/>
            <w:color w:val="0563C1"/>
            <w:u w:val="single"/>
            <w:shd w:val="clear" w:color="auto" w:fill="FFFFFF"/>
          </w:rPr>
          <w:t>https://www.youtube.com/watch?v=oQh7t4WRHOk</w:t>
        </w:r>
      </w:hyperlink>
      <w:r>
        <w:t xml:space="preserve"> </w:t>
      </w:r>
    </w:p>
    <w:p w:rsidR="00402A01" w:rsidRDefault="00787503">
      <w:pPr>
        <w:numPr>
          <w:ilvl w:val="0"/>
          <w:numId w:val="47"/>
        </w:numPr>
        <w:shd w:val="clear" w:color="auto" w:fill="FFFFFF"/>
        <w:spacing w:line="276" w:lineRule="auto"/>
        <w:ind w:left="426"/>
      </w:pPr>
      <w:r>
        <w:rPr>
          <w:rFonts w:ascii="Calibri" w:eastAsia="Calibri" w:hAnsi="Calibri" w:cs="Calibri"/>
          <w:color w:val="111111"/>
          <w:shd w:val="clear" w:color="auto" w:fill="FFFFFF"/>
        </w:rPr>
        <w:t>Comunicazione non verbale:</w:t>
      </w:r>
    </w:p>
    <w:p w:rsidR="00402A01" w:rsidRDefault="00787503">
      <w:pPr>
        <w:spacing w:line="276" w:lineRule="auto"/>
        <w:ind w:left="851"/>
      </w:pPr>
      <w:r>
        <w:rPr>
          <w:rFonts w:ascii="Calibri" w:eastAsia="Calibri" w:hAnsi="Calibri" w:cs="Calibri"/>
          <w:shd w:val="clear" w:color="auto" w:fill="FFFFFF"/>
        </w:rPr>
        <w:t>-</w:t>
      </w:r>
      <w:r>
        <w:t xml:space="preserve"> </w:t>
      </w:r>
      <w:hyperlink r:id="rId19" w:history="1">
        <w:r>
          <w:rPr>
            <w:rFonts w:ascii="Calibri" w:eastAsia="Calibri" w:hAnsi="Calibri" w:cs="Calibri"/>
            <w:color w:val="0563C1"/>
            <w:u w:val="single"/>
            <w:shd w:val="clear" w:color="auto" w:fill="FFFFFF"/>
          </w:rPr>
          <w:t>https://www.youtube.com/watch?v=SKhsavlvuao</w:t>
        </w:r>
      </w:hyperlink>
    </w:p>
    <w:p w:rsidR="00402A01" w:rsidRDefault="00787503">
      <w:pPr>
        <w:numPr>
          <w:ilvl w:val="0"/>
          <w:numId w:val="48"/>
        </w:numPr>
        <w:shd w:val="clear" w:color="auto" w:fill="FFFFFF"/>
        <w:spacing w:line="276" w:lineRule="auto"/>
        <w:ind w:left="426"/>
      </w:pPr>
      <w:r>
        <w:rPr>
          <w:rFonts w:ascii="Calibri" w:eastAsia="Calibri" w:hAnsi="Calibri" w:cs="Calibri"/>
          <w:color w:val="111111"/>
          <w:shd w:val="clear" w:color="auto" w:fill="FFFFFF"/>
        </w:rPr>
        <w:t xml:space="preserve">3 modi per sviluppare una cultura creativa di problem-solving nelle imprese: </w:t>
      </w:r>
    </w:p>
    <w:p w:rsidR="00402A01" w:rsidRDefault="00787503">
      <w:pPr>
        <w:spacing w:line="276" w:lineRule="auto"/>
        <w:ind w:left="851"/>
      </w:pPr>
      <w:r>
        <w:rPr>
          <w:rFonts w:ascii="Calibri" w:eastAsia="Calibri" w:hAnsi="Calibri" w:cs="Calibri"/>
          <w:shd w:val="clear" w:color="auto" w:fill="FFFFFF"/>
        </w:rPr>
        <w:t>-</w:t>
      </w:r>
      <w:r>
        <w:t xml:space="preserve"> </w:t>
      </w:r>
      <w:hyperlink r:id="rId20" w:history="1">
        <w:r>
          <w:rPr>
            <w:rFonts w:ascii="Calibri" w:eastAsia="Calibri" w:hAnsi="Calibri" w:cs="Calibri"/>
            <w:color w:val="0563C1"/>
            <w:u w:val="single"/>
            <w:shd w:val="clear" w:color="auto" w:fill="FFFFFF"/>
          </w:rPr>
          <w:t>https://www.youtube.com/watch?v=B1p4BZ8trl8</w:t>
        </w:r>
      </w:hyperlink>
      <w:r>
        <w:t xml:space="preserve"> </w:t>
      </w:r>
    </w:p>
    <w:p w:rsidR="00402A01" w:rsidRDefault="00787503">
      <w:pPr>
        <w:spacing w:line="276" w:lineRule="auto"/>
        <w:ind w:left="851"/>
      </w:pPr>
      <w:r>
        <w:rPr>
          <w:rFonts w:ascii="Calibri" w:eastAsia="Calibri" w:hAnsi="Calibri" w:cs="Calibri"/>
        </w:rPr>
        <w:t>(Dr. Camarda fornisce intuizioni per risolvere i problemi creativi nelle imprese).</w:t>
      </w:r>
    </w:p>
    <w:p w:rsidR="00402A01" w:rsidRDefault="00787503">
      <w:pPr>
        <w:numPr>
          <w:ilvl w:val="0"/>
          <w:numId w:val="49"/>
        </w:numPr>
        <w:shd w:val="clear" w:color="auto" w:fill="FFFFFF"/>
        <w:spacing w:line="276" w:lineRule="auto"/>
        <w:ind w:left="426"/>
      </w:pPr>
      <w:r>
        <w:rPr>
          <w:rFonts w:ascii="Calibri" w:eastAsia="Calibri" w:hAnsi="Calibri" w:cs="Calibri"/>
          <w:color w:val="111111"/>
          <w:shd w:val="clear" w:color="auto" w:fill="FFFFFF"/>
        </w:rPr>
        <w:t xml:space="preserve">Come affrontare i Problemi Difficili? </w:t>
      </w:r>
    </w:p>
    <w:p w:rsidR="00402A01" w:rsidRDefault="00787503">
      <w:pPr>
        <w:spacing w:line="276" w:lineRule="auto"/>
        <w:ind w:left="851"/>
      </w:pPr>
      <w:r>
        <w:rPr>
          <w:rFonts w:ascii="Calibri" w:eastAsia="Calibri" w:hAnsi="Calibri" w:cs="Calibri"/>
          <w:shd w:val="clear" w:color="auto" w:fill="FFFFFF"/>
        </w:rPr>
        <w:t>-</w:t>
      </w:r>
      <w:r>
        <w:t xml:space="preserve"> </w:t>
      </w:r>
      <w:hyperlink r:id="rId21" w:history="1">
        <w:r>
          <w:rPr>
            <w:rFonts w:ascii="Calibri" w:eastAsia="Calibri" w:hAnsi="Calibri" w:cs="Calibri"/>
            <w:color w:val="0563C1"/>
            <w:u w:val="single"/>
            <w:shd w:val="clear" w:color="auto" w:fill="FFFFFF"/>
          </w:rPr>
          <w:t>https://www.youtube.com/watch?v=HrWbicvDLPw</w:t>
        </w:r>
      </w:hyperlink>
    </w:p>
    <w:p w:rsidR="00402A01" w:rsidRDefault="00787503">
      <w:pPr>
        <w:spacing w:line="276" w:lineRule="auto"/>
        <w:ind w:left="851"/>
      </w:pPr>
      <w:r>
        <w:rPr>
          <w:rFonts w:ascii="Calibri" w:eastAsia="Calibri" w:hAnsi="Calibri" w:cs="Calibri"/>
          <w:color w:val="111111"/>
          <w:shd w:val="clear" w:color="auto" w:fill="FFFFFF"/>
        </w:rPr>
        <w:t>(Il video descrive cos'è un problema difficile e come affrontarlo usando ad esempio il metodo del Design Thinking).</w:t>
      </w:r>
    </w:p>
    <w:p w:rsidR="00402A01" w:rsidRDefault="00787503">
      <w:pPr>
        <w:spacing w:line="276" w:lineRule="auto"/>
      </w:pPr>
      <w:r>
        <w:rPr>
          <w:rFonts w:ascii="Calibri" w:eastAsia="Calibri" w:hAnsi="Calibri" w:cs="Calibri"/>
        </w:rPr>
        <w:t> </w:t>
      </w:r>
    </w:p>
    <w:p w:rsidR="00402A01" w:rsidRDefault="00787503">
      <w:pPr>
        <w:spacing w:line="276" w:lineRule="auto"/>
      </w:pPr>
      <w:r>
        <w:rPr>
          <w:rFonts w:ascii="Calibri" w:eastAsia="Calibri" w:hAnsi="Calibri" w:cs="Calibri"/>
        </w:rPr>
        <w:t>Collegamenti a TEDTalks relativi a questo argomento</w:t>
      </w:r>
    </w:p>
    <w:p w:rsidR="00402A01" w:rsidRDefault="00787503">
      <w:pPr>
        <w:numPr>
          <w:ilvl w:val="0"/>
          <w:numId w:val="50"/>
        </w:numPr>
        <w:shd w:val="clear" w:color="auto" w:fill="FFFFFF"/>
        <w:spacing w:line="276" w:lineRule="auto"/>
        <w:ind w:left="426"/>
      </w:pPr>
      <w:r>
        <w:rPr>
          <w:rFonts w:ascii="Calibri" w:eastAsia="Calibri" w:hAnsi="Calibri" w:cs="Calibri"/>
          <w:color w:val="111111"/>
          <w:shd w:val="clear" w:color="auto" w:fill="FFFFFF"/>
        </w:rPr>
        <w:t xml:space="preserve">Comunicazione non verbale, Leyla Tacconi, TEDxBritishSchoolofBrussels: </w:t>
      </w:r>
    </w:p>
    <w:p w:rsidR="00402A01" w:rsidRDefault="00787503">
      <w:pPr>
        <w:spacing w:line="276" w:lineRule="auto"/>
        <w:ind w:left="851"/>
      </w:pPr>
      <w:r>
        <w:rPr>
          <w:rFonts w:ascii="Calibri" w:eastAsia="Calibri" w:hAnsi="Calibri" w:cs="Calibri"/>
          <w:shd w:val="clear" w:color="auto" w:fill="FFFFFF"/>
        </w:rPr>
        <w:t>-</w:t>
      </w:r>
      <w:r>
        <w:t xml:space="preserve"> </w:t>
      </w:r>
      <w:hyperlink r:id="rId22" w:history="1">
        <w:r>
          <w:rPr>
            <w:rFonts w:ascii="Calibri" w:eastAsia="Calibri" w:hAnsi="Calibri" w:cs="Calibri"/>
            <w:color w:val="0563C1"/>
            <w:u w:val="single"/>
            <w:shd w:val="clear" w:color="auto" w:fill="FFFFFF"/>
          </w:rPr>
          <w:t>https://www.youtube.com/watch?v=E6NTM793zvo</w:t>
        </w:r>
      </w:hyperlink>
      <w:r>
        <w:t xml:space="preserve"> </w:t>
      </w:r>
    </w:p>
    <w:p w:rsidR="00402A01" w:rsidRDefault="00787503">
      <w:pPr>
        <w:numPr>
          <w:ilvl w:val="0"/>
          <w:numId w:val="51"/>
        </w:numPr>
        <w:shd w:val="clear" w:color="auto" w:fill="FFFFFF"/>
        <w:spacing w:line="276" w:lineRule="auto"/>
        <w:ind w:left="426"/>
      </w:pPr>
      <w:r>
        <w:rPr>
          <w:rFonts w:ascii="Calibri" w:eastAsia="Calibri" w:hAnsi="Calibri" w:cs="Calibri"/>
          <w:color w:val="111111"/>
          <w:shd w:val="clear" w:color="auto" w:fill="FFFFFF"/>
        </w:rPr>
        <w:t xml:space="preserve">Differenze culturali nel mondo degli affari, Valerie Hoeks, TEDxHaarlem: </w:t>
      </w:r>
    </w:p>
    <w:p w:rsidR="00402A01" w:rsidRDefault="00787503">
      <w:pPr>
        <w:spacing w:line="276" w:lineRule="auto"/>
        <w:ind w:left="851"/>
      </w:pPr>
      <w:r>
        <w:rPr>
          <w:rFonts w:ascii="Calibri" w:eastAsia="Calibri" w:hAnsi="Calibri" w:cs="Calibri"/>
          <w:shd w:val="clear" w:color="auto" w:fill="FFFFFF"/>
        </w:rPr>
        <w:t>-</w:t>
      </w:r>
      <w:r>
        <w:t xml:space="preserve"> </w:t>
      </w:r>
      <w:hyperlink r:id="rId23" w:history="1">
        <w:r>
          <w:rPr>
            <w:rFonts w:ascii="Calibri" w:eastAsia="Calibri" w:hAnsi="Calibri" w:cs="Calibri"/>
            <w:color w:val="0563C1"/>
            <w:u w:val="single"/>
            <w:shd w:val="clear" w:color="auto" w:fill="FFFFFF"/>
          </w:rPr>
          <w:t>https://www.youtube.com/watch?v=VMwjscSCcf0</w:t>
        </w:r>
      </w:hyperlink>
      <w:r>
        <w:t xml:space="preserve"> </w:t>
      </w:r>
    </w:p>
    <w:p w:rsidR="00402A01" w:rsidRDefault="00787503">
      <w:pPr>
        <w:numPr>
          <w:ilvl w:val="0"/>
          <w:numId w:val="52"/>
        </w:numPr>
        <w:shd w:val="clear" w:color="auto" w:fill="FFFFFF"/>
        <w:spacing w:line="276" w:lineRule="auto"/>
        <w:ind w:left="426"/>
      </w:pPr>
      <w:r>
        <w:rPr>
          <w:rFonts w:ascii="Calibri" w:eastAsia="Calibri" w:hAnsi="Calibri" w:cs="Calibri"/>
          <w:color w:val="111111"/>
          <w:shd w:val="clear" w:color="auto" w:fill="FFFFFF"/>
        </w:rPr>
        <w:t xml:space="preserve">Vedi Problemi come opportunità di Mona Patel (Come "Non posso" può diventare un'idea): </w:t>
      </w:r>
    </w:p>
    <w:p w:rsidR="00402A01" w:rsidRDefault="00787503">
      <w:pPr>
        <w:spacing w:line="276" w:lineRule="auto"/>
        <w:ind w:left="851"/>
      </w:pPr>
      <w:r>
        <w:rPr>
          <w:rFonts w:ascii="Calibri" w:eastAsia="Calibri" w:hAnsi="Calibri" w:cs="Calibri"/>
          <w:shd w:val="clear" w:color="auto" w:fill="FFFFFF"/>
        </w:rPr>
        <w:t>-</w:t>
      </w:r>
      <w:r>
        <w:t xml:space="preserve"> </w:t>
      </w:r>
      <w:hyperlink r:id="rId24" w:history="1">
        <w:r>
          <w:rPr>
            <w:rFonts w:ascii="Calibri" w:eastAsia="Calibri" w:hAnsi="Calibri" w:cs="Calibri"/>
            <w:color w:val="0563C1"/>
            <w:u w:val="single"/>
            <w:shd w:val="clear" w:color="auto" w:fill="FFFFFF"/>
          </w:rPr>
          <w:t>https://www.youtube.com/watch?v=FzAyOddR5u4</w:t>
        </w:r>
      </w:hyperlink>
    </w:p>
    <w:p w:rsidR="00402A01" w:rsidRDefault="00787503">
      <w:pPr>
        <w:numPr>
          <w:ilvl w:val="0"/>
          <w:numId w:val="53"/>
        </w:numPr>
        <w:shd w:val="clear" w:color="auto" w:fill="FFFFFF"/>
        <w:spacing w:line="276" w:lineRule="auto"/>
        <w:ind w:left="426"/>
      </w:pPr>
      <w:r>
        <w:rPr>
          <w:rFonts w:ascii="Calibri" w:eastAsia="Calibri" w:hAnsi="Calibri" w:cs="Calibri"/>
          <w:color w:val="111111"/>
          <w:shd w:val="clear" w:color="auto" w:fill="FFFFFF"/>
        </w:rPr>
        <w:t>Come la frustrazione può renderci più creativi da Tim Harford (le frustrazioni possono diventare nuove soluzioni, idee e concetti):</w:t>
      </w:r>
    </w:p>
    <w:p w:rsidR="00402A01" w:rsidRDefault="00787503">
      <w:pPr>
        <w:spacing w:line="276" w:lineRule="auto"/>
        <w:ind w:left="851"/>
      </w:pPr>
      <w:r>
        <w:rPr>
          <w:rFonts w:ascii="Calibri" w:eastAsia="Calibri" w:hAnsi="Calibri" w:cs="Calibri"/>
          <w:shd w:val="clear" w:color="auto" w:fill="FFFFFF"/>
        </w:rPr>
        <w:t>-</w:t>
      </w:r>
      <w:r>
        <w:t xml:space="preserve"> </w:t>
      </w:r>
      <w:hyperlink r:id="rId25" w:history="1">
        <w:r>
          <w:rPr>
            <w:rFonts w:ascii="Calibri" w:eastAsia="Calibri" w:hAnsi="Calibri" w:cs="Calibri"/>
            <w:color w:val="0563C1"/>
            <w:u w:val="single"/>
            <w:shd w:val="clear" w:color="auto" w:fill="FFFFFF"/>
          </w:rPr>
          <w:t>https://www.youtube.com/watch?v=N7wF2AdVy2Q</w:t>
        </w:r>
      </w:hyperlink>
    </w:p>
    <w:p w:rsidR="00402A01" w:rsidRDefault="00787503">
      <w:r>
        <w:rPr>
          <w:rFonts w:ascii="Calibri" w:eastAsia="Calibri" w:hAnsi="Calibri" w:cs="Calibri"/>
        </w:rPr>
        <w:t> </w:t>
      </w:r>
    </w:p>
    <w:p w:rsidR="00402A01" w:rsidRDefault="00787503">
      <w:pPr>
        <w:spacing w:line="276" w:lineRule="auto"/>
      </w:pPr>
      <w:r>
        <w:rPr>
          <w:rFonts w:ascii="Calibri" w:eastAsia="Calibri" w:hAnsi="Calibri" w:cs="Calibri"/>
        </w:rPr>
        <w:t>Collegamenti ad articoli, blog e siti Web</w:t>
      </w:r>
    </w:p>
    <w:p w:rsidR="00402A01" w:rsidRDefault="00787503">
      <w:pPr>
        <w:numPr>
          <w:ilvl w:val="0"/>
          <w:numId w:val="54"/>
        </w:numPr>
        <w:shd w:val="clear" w:color="auto" w:fill="FFFFFF"/>
        <w:spacing w:line="276" w:lineRule="auto"/>
        <w:ind w:left="426"/>
      </w:pPr>
      <w:r>
        <w:rPr>
          <w:rFonts w:ascii="Calibri" w:eastAsia="Calibri" w:hAnsi="Calibri" w:cs="Calibri"/>
          <w:color w:val="111111"/>
          <w:shd w:val="clear" w:color="auto" w:fill="FFFFFF"/>
        </w:rPr>
        <w:t>Strumenti di progettazione di IDEO:</w:t>
      </w:r>
    </w:p>
    <w:p w:rsidR="00402A01" w:rsidRDefault="00787503">
      <w:pPr>
        <w:spacing w:line="276" w:lineRule="auto"/>
        <w:ind w:left="851"/>
      </w:pPr>
      <w:r>
        <w:rPr>
          <w:rFonts w:ascii="Calibri" w:eastAsia="Calibri" w:hAnsi="Calibri" w:cs="Calibri"/>
          <w:shd w:val="clear" w:color="auto" w:fill="FFFFFF"/>
        </w:rPr>
        <w:t>-</w:t>
      </w:r>
      <w:r>
        <w:t xml:space="preserve"> </w:t>
      </w:r>
      <w:hyperlink r:id="rId26" w:history="1">
        <w:r>
          <w:rPr>
            <w:rFonts w:ascii="Calibri" w:eastAsia="Calibri" w:hAnsi="Calibri" w:cs="Calibri"/>
            <w:color w:val="0563C1"/>
            <w:u w:val="single"/>
            <w:shd w:val="clear" w:color="auto" w:fill="FFFFFF"/>
          </w:rPr>
          <w:t>https://www.ideo.com/tools</w:t>
        </w:r>
      </w:hyperlink>
    </w:p>
    <w:p w:rsidR="00402A01" w:rsidRDefault="00787503">
      <w:pPr>
        <w:numPr>
          <w:ilvl w:val="0"/>
          <w:numId w:val="55"/>
        </w:numPr>
        <w:shd w:val="clear" w:color="auto" w:fill="FFFFFF"/>
        <w:spacing w:line="276" w:lineRule="auto"/>
        <w:ind w:left="426"/>
      </w:pPr>
      <w:r>
        <w:rPr>
          <w:rFonts w:ascii="Calibri" w:eastAsia="Calibri" w:hAnsi="Calibri" w:cs="Calibri"/>
          <w:color w:val="111111"/>
          <w:shd w:val="clear" w:color="auto" w:fill="FFFFFF"/>
        </w:rPr>
        <w:t>Impatto sullo sviluppo e voi STRUMENTI PRATICI PER INCORPORARE E SOSTENERE L'INNOVAZIONE SOCIALE</w:t>
      </w:r>
    </w:p>
    <w:p w:rsidR="00402A01" w:rsidRDefault="00787503">
      <w:pPr>
        <w:spacing w:line="276" w:lineRule="auto"/>
        <w:ind w:left="851"/>
      </w:pPr>
      <w:r>
        <w:rPr>
          <w:rFonts w:ascii="Calibri" w:eastAsia="Calibri" w:hAnsi="Calibri" w:cs="Calibri"/>
          <w:shd w:val="clear" w:color="auto" w:fill="FFFFFF"/>
        </w:rPr>
        <w:t>-</w:t>
      </w:r>
      <w:r>
        <w:t xml:space="preserve"> </w:t>
      </w:r>
      <w:hyperlink r:id="rId27" w:history="1">
        <w:r>
          <w:rPr>
            <w:rFonts w:ascii="Calibri" w:eastAsia="Calibri" w:hAnsi="Calibri" w:cs="Calibri"/>
            <w:color w:val="0563C1"/>
            <w:u w:val="single"/>
            <w:shd w:val="clear" w:color="auto" w:fill="FFFFFF"/>
          </w:rPr>
          <w:t>http://diytoolkit.org/media/DIY-Toolkit-Full-Download-A4-Size.pdf</w:t>
        </w:r>
      </w:hyperlink>
    </w:p>
    <w:p w:rsidR="00402A01" w:rsidRDefault="00787503">
      <w:pPr>
        <w:numPr>
          <w:ilvl w:val="0"/>
          <w:numId w:val="56"/>
        </w:numPr>
        <w:shd w:val="clear" w:color="auto" w:fill="FFFFFF"/>
        <w:spacing w:line="276" w:lineRule="auto"/>
        <w:ind w:left="426"/>
      </w:pPr>
      <w:r>
        <w:rPr>
          <w:rFonts w:ascii="Calibri" w:eastAsia="Calibri" w:hAnsi="Calibri" w:cs="Calibri"/>
          <w:color w:val="111111"/>
          <w:shd w:val="clear" w:color="auto" w:fill="FFFFFF"/>
        </w:rPr>
        <w:t>Kit di strumenti:</w:t>
      </w:r>
    </w:p>
    <w:p w:rsidR="00402A01" w:rsidRDefault="00787503">
      <w:pPr>
        <w:spacing w:line="276" w:lineRule="auto"/>
        <w:ind w:left="851"/>
      </w:pPr>
      <w:r>
        <w:rPr>
          <w:rFonts w:ascii="Calibri" w:eastAsia="Calibri" w:hAnsi="Calibri" w:cs="Calibri"/>
          <w:shd w:val="clear" w:color="auto" w:fill="FFFFFF"/>
        </w:rPr>
        <w:t>-</w:t>
      </w:r>
      <w:r>
        <w:t xml:space="preserve"> </w:t>
      </w:r>
      <w:hyperlink r:id="rId28" w:history="1">
        <w:r>
          <w:rPr>
            <w:rFonts w:ascii="Calibri" w:eastAsia="Calibri" w:hAnsi="Calibri" w:cs="Calibri"/>
            <w:color w:val="0563C1"/>
            <w:u w:val="single"/>
            <w:shd w:val="clear" w:color="auto" w:fill="FFFFFF"/>
          </w:rPr>
          <w:t>http://diytoolkit.org/</w:t>
        </w:r>
      </w:hyperlink>
    </w:p>
    <w:p w:rsidR="00402A01" w:rsidRDefault="00787503">
      <w:pPr>
        <w:numPr>
          <w:ilvl w:val="0"/>
          <w:numId w:val="57"/>
        </w:numPr>
        <w:shd w:val="clear" w:color="auto" w:fill="FFFFFF"/>
        <w:spacing w:line="276" w:lineRule="auto"/>
        <w:ind w:left="426"/>
      </w:pPr>
      <w:r>
        <w:rPr>
          <w:rFonts w:ascii="Calibri" w:eastAsia="Calibri" w:hAnsi="Calibri" w:cs="Calibri"/>
          <w:color w:val="111111"/>
          <w:shd w:val="clear" w:color="auto" w:fill="FFFFFF"/>
        </w:rPr>
        <w:t xml:space="preserve">Strumenti di progettazione del servizio: </w:t>
      </w:r>
    </w:p>
    <w:p w:rsidR="00402A01" w:rsidRDefault="00787503">
      <w:pPr>
        <w:spacing w:line="276" w:lineRule="auto"/>
        <w:ind w:left="851"/>
      </w:pPr>
      <w:r>
        <w:rPr>
          <w:rFonts w:ascii="Calibri" w:eastAsia="Calibri" w:hAnsi="Calibri" w:cs="Calibri"/>
          <w:shd w:val="clear" w:color="auto" w:fill="FFFFFF"/>
        </w:rPr>
        <w:t>-</w:t>
      </w:r>
      <w:r>
        <w:t xml:space="preserve"> </w:t>
      </w:r>
      <w:hyperlink r:id="rId29" w:history="1">
        <w:r>
          <w:rPr>
            <w:rFonts w:ascii="Calibri" w:eastAsia="Calibri" w:hAnsi="Calibri" w:cs="Calibri"/>
            <w:color w:val="0563C1"/>
            <w:u w:val="single"/>
            <w:shd w:val="clear" w:color="auto" w:fill="FFFFFF"/>
          </w:rPr>
          <w:t>https://www.mindtools.com/pages/main/newMN_TMC.htm</w:t>
        </w:r>
      </w:hyperlink>
    </w:p>
    <w:p w:rsidR="00402A01" w:rsidRDefault="00787503">
      <w:r>
        <w:br w:type="page"/>
      </w:r>
    </w:p>
    <w:p w:rsidR="00402A01" w:rsidRDefault="00787503">
      <w:pPr>
        <w:pStyle w:val="Heading1"/>
        <w:keepLines/>
        <w:spacing w:before="360" w:after="240"/>
      </w:pPr>
      <w:bookmarkStart w:id="30" w:name="_Toc519495114"/>
      <w:r>
        <w:rPr>
          <w:rFonts w:ascii="Calibri Light" w:eastAsia="Calibri Light" w:hAnsi="Calibri Light" w:cs="Calibri Light"/>
          <w:b w:val="0"/>
          <w:bCs w:val="0"/>
          <w:sz w:val="56"/>
          <w:szCs w:val="56"/>
        </w:rPr>
        <w:lastRenderedPageBreak/>
        <w:t>Allegati</w:t>
      </w:r>
      <w:bookmarkEnd w:id="30"/>
    </w:p>
    <w:p w:rsidR="00402A01" w:rsidRDefault="00787503">
      <w:r>
        <w:rPr>
          <w:rFonts w:ascii="Calibri" w:eastAsia="Calibri" w:hAnsi="Calibri" w:cs="Calibri"/>
        </w:rPr>
        <w:t xml:space="preserve">Powerpoint - </w:t>
      </w:r>
    </w:p>
    <w:p w:rsidR="00402A01" w:rsidRDefault="00787503">
      <w:r>
        <w:rPr>
          <w:rFonts w:ascii="Calibri" w:eastAsia="Calibri" w:hAnsi="Calibri" w:cs="Calibri"/>
        </w:rPr>
        <w:t>Allegato 1: Piano delle lezioni</w:t>
      </w:r>
    </w:p>
    <w:p w:rsidR="00402A01" w:rsidRDefault="00787503">
      <w:r>
        <w:rPr>
          <w:rFonts w:ascii="Calibri" w:eastAsia="Calibri" w:hAnsi="Calibri" w:cs="Calibri"/>
        </w:rPr>
        <w:t>Allegato 2: Dispensa 1 - Galassia sociale</w:t>
      </w:r>
    </w:p>
    <w:p w:rsidR="00402A01" w:rsidRDefault="00787503">
      <w:r>
        <w:rPr>
          <w:rFonts w:ascii="Calibri" w:eastAsia="Calibri" w:hAnsi="Calibri" w:cs="Calibri"/>
        </w:rPr>
        <w:t>Allegato 3: Dispensa 2 - Modulo di valutazione della sessione</w:t>
      </w:r>
    </w:p>
    <w:p w:rsidR="00402A01" w:rsidRDefault="00402A01"/>
    <w:p w:rsidR="00402A01" w:rsidRDefault="00787503">
      <w:pPr>
        <w:ind w:right="360"/>
      </w:pPr>
      <w:r>
        <w:rPr>
          <w:rFonts w:ascii="Calibri" w:eastAsia="Calibri" w:hAnsi="Calibri" w:cs="Calibri"/>
        </w:rPr>
        <w:t> </w:t>
      </w:r>
      <w:r>
        <w:br w:type="page"/>
      </w:r>
    </w:p>
    <w:p w:rsidR="00402A01" w:rsidRDefault="00787503">
      <w:r>
        <w:rPr>
          <w:rFonts w:ascii="Calibri" w:eastAsia="Calibri" w:hAnsi="Calibri" w:cs="Calibri"/>
        </w:rPr>
        <w:lastRenderedPageBreak/>
        <w:t> </w:t>
      </w:r>
    </w:p>
    <w:p w:rsidR="00402A01" w:rsidRDefault="00787503">
      <w:pPr>
        <w:pStyle w:val="Heading2"/>
        <w:keepLines/>
        <w:spacing w:before="40" w:after="240"/>
        <w:ind w:left="426"/>
      </w:pPr>
      <w:r>
        <w:rPr>
          <w:rFonts w:ascii="Calibri Light" w:eastAsia="Calibri Light" w:hAnsi="Calibri Light" w:cs="Calibri Light"/>
          <w:sz w:val="32"/>
          <w:szCs w:val="32"/>
        </w:rPr>
        <w:t>5.</w:t>
      </w:r>
      <w:r>
        <w:t xml:space="preserve"> </w:t>
      </w:r>
      <w:bookmarkStart w:id="31" w:name="_Toc519495115"/>
      <w:r>
        <w:rPr>
          <w:rFonts w:ascii="Calibri Light" w:eastAsia="Calibri Light" w:hAnsi="Calibri Light" w:cs="Calibri Light"/>
          <w:sz w:val="32"/>
          <w:szCs w:val="32"/>
        </w:rPr>
        <w:t>Allegato 1: Unità 2 - Piano didattico</w:t>
      </w:r>
      <w:bookmarkEnd w:id="31"/>
    </w:p>
    <w:tbl>
      <w:tblPr>
        <w:tblW w:w="0" w:type="auto"/>
        <w:tblInd w:w="123" w:type="dxa"/>
        <w:tblCellMar>
          <w:left w:w="0" w:type="dxa"/>
          <w:right w:w="0" w:type="dxa"/>
        </w:tblCellMar>
        <w:tblLook w:val="0000" w:firstRow="0" w:lastRow="0" w:firstColumn="0" w:lastColumn="0" w:noHBand="0" w:noVBand="0"/>
      </w:tblPr>
      <w:tblGrid>
        <w:gridCol w:w="533"/>
        <w:gridCol w:w="6043"/>
        <w:gridCol w:w="1133"/>
        <w:gridCol w:w="1641"/>
      </w:tblGrid>
      <w:tr w:rsidR="00402A01">
        <w:tc>
          <w:tcPr>
            <w:tcW w:w="533" w:type="dxa"/>
            <w:tcBorders>
              <w:top w:val="single" w:sz="6" w:space="0" w:color="4472C4"/>
              <w:left w:val="single" w:sz="6" w:space="0" w:color="4472C4"/>
              <w:bottom w:val="single" w:sz="6" w:space="0" w:color="4472C4"/>
            </w:tcBorders>
            <w:shd w:val="clear" w:color="auto" w:fill="4472C4"/>
            <w:tcMar>
              <w:top w:w="0" w:type="dxa"/>
              <w:left w:w="108" w:type="dxa"/>
              <w:bottom w:w="0" w:type="dxa"/>
              <w:right w:w="108" w:type="dxa"/>
            </w:tcMar>
            <w:vAlign w:val="center"/>
          </w:tcPr>
          <w:p w:rsidR="00402A01" w:rsidRDefault="00787503">
            <w:pPr>
              <w:shd w:val="clear" w:color="auto" w:fill="4472C4"/>
            </w:pPr>
            <w:r>
              <w:rPr>
                <w:rFonts w:ascii="Calibri" w:eastAsia="Calibri" w:hAnsi="Calibri" w:cs="Calibri"/>
                <w:b/>
                <w:bCs/>
                <w:color w:val="FFFFFF"/>
              </w:rPr>
              <w:t> </w:t>
            </w:r>
          </w:p>
        </w:tc>
        <w:tc>
          <w:tcPr>
            <w:tcW w:w="6043" w:type="dxa"/>
            <w:tcBorders>
              <w:top w:val="single" w:sz="6" w:space="0" w:color="4472C4"/>
              <w:bottom w:val="single" w:sz="6" w:space="0" w:color="4472C4"/>
            </w:tcBorders>
            <w:shd w:val="clear" w:color="auto" w:fill="4472C4"/>
            <w:tcMar>
              <w:top w:w="0" w:type="dxa"/>
              <w:left w:w="108" w:type="dxa"/>
              <w:bottom w:w="0" w:type="dxa"/>
              <w:right w:w="108" w:type="dxa"/>
            </w:tcMar>
            <w:vAlign w:val="center"/>
          </w:tcPr>
          <w:p w:rsidR="00402A01" w:rsidRDefault="00787503">
            <w:pPr>
              <w:shd w:val="clear" w:color="auto" w:fill="4472C4"/>
            </w:pPr>
            <w:r>
              <w:rPr>
                <w:rFonts w:ascii="Calibri" w:eastAsia="Calibri" w:hAnsi="Calibri" w:cs="Calibri"/>
                <w:b/>
                <w:bCs/>
                <w:color w:val="FFFFFF"/>
              </w:rPr>
              <w:t>Attività</w:t>
            </w:r>
          </w:p>
        </w:tc>
        <w:tc>
          <w:tcPr>
            <w:tcW w:w="1133" w:type="dxa"/>
            <w:tcBorders>
              <w:top w:val="single" w:sz="6" w:space="0" w:color="4472C4"/>
              <w:bottom w:val="single" w:sz="6" w:space="0" w:color="4472C4"/>
            </w:tcBorders>
            <w:shd w:val="clear" w:color="auto" w:fill="4472C4"/>
            <w:tcMar>
              <w:top w:w="0" w:type="dxa"/>
              <w:left w:w="108" w:type="dxa"/>
              <w:bottom w:w="0" w:type="dxa"/>
              <w:right w:w="108" w:type="dxa"/>
            </w:tcMar>
            <w:vAlign w:val="center"/>
          </w:tcPr>
          <w:p w:rsidR="00402A01" w:rsidRDefault="00787503">
            <w:pPr>
              <w:shd w:val="clear" w:color="auto" w:fill="4472C4"/>
            </w:pPr>
            <w:r>
              <w:rPr>
                <w:rFonts w:ascii="Calibri" w:eastAsia="Calibri" w:hAnsi="Calibri" w:cs="Calibri"/>
                <w:b/>
                <w:bCs/>
                <w:color w:val="FFFFFF"/>
              </w:rPr>
              <w:t>Durata</w:t>
            </w:r>
          </w:p>
        </w:tc>
        <w:tc>
          <w:tcPr>
            <w:tcW w:w="1641" w:type="dxa"/>
            <w:tcBorders>
              <w:top w:val="single" w:sz="6" w:space="0" w:color="4472C4"/>
              <w:bottom w:val="single" w:sz="6" w:space="0" w:color="4472C4"/>
              <w:right w:val="single" w:sz="6" w:space="0" w:color="4472C4"/>
            </w:tcBorders>
            <w:shd w:val="clear" w:color="auto" w:fill="4472C4"/>
            <w:tcMar>
              <w:top w:w="0" w:type="dxa"/>
              <w:left w:w="108" w:type="dxa"/>
              <w:bottom w:w="0" w:type="dxa"/>
              <w:right w:w="108" w:type="dxa"/>
            </w:tcMar>
            <w:vAlign w:val="center"/>
          </w:tcPr>
          <w:p w:rsidR="00402A01" w:rsidRDefault="00787503">
            <w:pPr>
              <w:shd w:val="clear" w:color="auto" w:fill="4472C4"/>
            </w:pPr>
            <w:r>
              <w:rPr>
                <w:rFonts w:ascii="Calibri" w:eastAsia="Calibri" w:hAnsi="Calibri" w:cs="Calibri"/>
                <w:b/>
                <w:bCs/>
                <w:color w:val="FFFFFF"/>
              </w:rPr>
              <w:t>orario</w:t>
            </w:r>
          </w:p>
        </w:tc>
      </w:tr>
      <w:tr w:rsidR="00402A01">
        <w:tc>
          <w:tcPr>
            <w:tcW w:w="5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b/>
                <w:bCs/>
              </w:rPr>
              <w:t> </w:t>
            </w:r>
          </w:p>
        </w:tc>
        <w:tc>
          <w:tcPr>
            <w:tcW w:w="604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Caffè all'arrivo</w:t>
            </w:r>
          </w:p>
        </w:tc>
        <w:tc>
          <w:tcPr>
            <w:tcW w:w="11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15 minuti</w:t>
            </w:r>
          </w:p>
        </w:tc>
        <w:tc>
          <w:tcPr>
            <w:tcW w:w="1641"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09:00 - 09:15</w:t>
            </w:r>
          </w:p>
        </w:tc>
      </w:tr>
      <w:tr w:rsidR="00402A01">
        <w:tc>
          <w:tcPr>
            <w:tcW w:w="5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b/>
                <w:bCs/>
              </w:rPr>
              <w:t>2</w:t>
            </w:r>
          </w:p>
        </w:tc>
        <w:tc>
          <w:tcPr>
            <w:tcW w:w="604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Introduzione all'argomento</w:t>
            </w:r>
          </w:p>
          <w:p w:rsidR="00402A01" w:rsidRDefault="00787503">
            <w:r>
              <w:rPr>
                <w:rFonts w:ascii="Calibri" w:eastAsia="Calibri" w:hAnsi="Calibri" w:cs="Calibri"/>
                <w:b/>
                <w:bCs/>
                <w:i/>
                <w:iCs/>
              </w:rPr>
              <w:t>PPT - Diapositive 1-3</w:t>
            </w:r>
          </w:p>
        </w:tc>
        <w:tc>
          <w:tcPr>
            <w:tcW w:w="11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5 minuti</w:t>
            </w:r>
          </w:p>
        </w:tc>
        <w:tc>
          <w:tcPr>
            <w:tcW w:w="1641"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09:15 - 09:20</w:t>
            </w:r>
          </w:p>
        </w:tc>
      </w:tr>
      <w:tr w:rsidR="00402A01">
        <w:tc>
          <w:tcPr>
            <w:tcW w:w="5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b/>
                <w:bCs/>
              </w:rPr>
              <w:t>2.1</w:t>
            </w:r>
          </w:p>
        </w:tc>
        <w:tc>
          <w:tcPr>
            <w:tcW w:w="604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Esercizio 1: Scegli un problema: trova una soluzione! (per rompere il ghiaccio)</w:t>
            </w:r>
          </w:p>
          <w:p w:rsidR="00402A01" w:rsidRDefault="00787503">
            <w:pPr>
              <w:shd w:val="clear" w:color="auto" w:fill="D9E2F3"/>
            </w:pPr>
            <w:r>
              <w:rPr>
                <w:rFonts w:ascii="Calibri" w:eastAsia="Calibri" w:hAnsi="Calibri" w:cs="Calibri"/>
                <w:b/>
                <w:bCs/>
                <w:i/>
                <w:iCs/>
              </w:rPr>
              <w:t>PPT - Diapositiva 4</w:t>
            </w:r>
          </w:p>
        </w:tc>
        <w:tc>
          <w:tcPr>
            <w:tcW w:w="11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20 minuti</w:t>
            </w:r>
          </w:p>
        </w:tc>
        <w:tc>
          <w:tcPr>
            <w:tcW w:w="1641"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09:20 - 09:40</w:t>
            </w:r>
          </w:p>
        </w:tc>
      </w:tr>
      <w:tr w:rsidR="00402A01">
        <w:tc>
          <w:tcPr>
            <w:tcW w:w="5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b/>
                <w:bCs/>
              </w:rPr>
              <w:t>3.1</w:t>
            </w:r>
          </w:p>
        </w:tc>
        <w:tc>
          <w:tcPr>
            <w:tcW w:w="604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Parte 1: Introduzione alla comunicazione</w:t>
            </w:r>
          </w:p>
          <w:p w:rsidR="00402A01" w:rsidRDefault="00787503" w:rsidP="000660C8">
            <w:r>
              <w:rPr>
                <w:rFonts w:ascii="Calibri" w:eastAsia="Calibri" w:hAnsi="Calibri" w:cs="Calibri"/>
                <w:b/>
                <w:bCs/>
                <w:i/>
                <w:iCs/>
              </w:rPr>
              <w:t xml:space="preserve">PPT - </w:t>
            </w:r>
            <w:r w:rsidR="000660C8">
              <w:rPr>
                <w:rFonts w:ascii="Calibri" w:eastAsia="Calibri" w:hAnsi="Calibri" w:cs="Calibri"/>
                <w:b/>
                <w:bCs/>
                <w:i/>
                <w:iCs/>
              </w:rPr>
              <w:t>Diapositive</w:t>
            </w:r>
            <w:r>
              <w:rPr>
                <w:rFonts w:ascii="Calibri" w:eastAsia="Calibri" w:hAnsi="Calibri" w:cs="Calibri"/>
                <w:b/>
                <w:bCs/>
                <w:i/>
                <w:iCs/>
              </w:rPr>
              <w:t xml:space="preserve"> 5-13</w:t>
            </w:r>
          </w:p>
        </w:tc>
        <w:tc>
          <w:tcPr>
            <w:tcW w:w="11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10 minuti</w:t>
            </w:r>
          </w:p>
        </w:tc>
        <w:tc>
          <w:tcPr>
            <w:tcW w:w="1641"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09:40 - 9:50</w:t>
            </w:r>
          </w:p>
        </w:tc>
      </w:tr>
      <w:tr w:rsidR="00402A01">
        <w:tc>
          <w:tcPr>
            <w:tcW w:w="5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b/>
                <w:bCs/>
              </w:rPr>
              <w:t>3.2</w:t>
            </w:r>
          </w:p>
        </w:tc>
        <w:tc>
          <w:tcPr>
            <w:tcW w:w="604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Esercizio 2: barriere comunicative e come risolverle</w:t>
            </w:r>
          </w:p>
          <w:p w:rsidR="00402A01" w:rsidRDefault="00787503">
            <w:pPr>
              <w:shd w:val="clear" w:color="auto" w:fill="D9E2F3"/>
            </w:pPr>
            <w:r>
              <w:rPr>
                <w:rFonts w:ascii="Calibri" w:eastAsia="Calibri" w:hAnsi="Calibri" w:cs="Calibri"/>
                <w:b/>
                <w:bCs/>
              </w:rPr>
              <w:t>PPT - Diapositiva 14</w:t>
            </w:r>
          </w:p>
        </w:tc>
        <w:tc>
          <w:tcPr>
            <w:tcW w:w="11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25 minuti</w:t>
            </w:r>
          </w:p>
        </w:tc>
        <w:tc>
          <w:tcPr>
            <w:tcW w:w="1641"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9:50 - 10:15</w:t>
            </w:r>
          </w:p>
        </w:tc>
      </w:tr>
      <w:tr w:rsidR="00402A01">
        <w:tc>
          <w:tcPr>
            <w:tcW w:w="5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b/>
                <w:bCs/>
              </w:rPr>
              <w:t> </w:t>
            </w:r>
          </w:p>
        </w:tc>
        <w:tc>
          <w:tcPr>
            <w:tcW w:w="604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 </w:t>
            </w:r>
          </w:p>
        </w:tc>
        <w:tc>
          <w:tcPr>
            <w:tcW w:w="11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 </w:t>
            </w:r>
          </w:p>
        </w:tc>
        <w:tc>
          <w:tcPr>
            <w:tcW w:w="1641"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 </w:t>
            </w:r>
          </w:p>
        </w:tc>
      </w:tr>
      <w:tr w:rsidR="00402A01">
        <w:tc>
          <w:tcPr>
            <w:tcW w:w="5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b/>
                <w:bCs/>
              </w:rPr>
              <w:t> </w:t>
            </w:r>
          </w:p>
        </w:tc>
        <w:tc>
          <w:tcPr>
            <w:tcW w:w="604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Pausa caffè</w:t>
            </w:r>
          </w:p>
        </w:tc>
        <w:tc>
          <w:tcPr>
            <w:tcW w:w="11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15 minuti</w:t>
            </w:r>
          </w:p>
        </w:tc>
        <w:tc>
          <w:tcPr>
            <w:tcW w:w="1641"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10:15 - 10:30</w:t>
            </w:r>
          </w:p>
        </w:tc>
      </w:tr>
      <w:tr w:rsidR="00402A01">
        <w:tc>
          <w:tcPr>
            <w:tcW w:w="5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b/>
                <w:bCs/>
              </w:rPr>
              <w:t> </w:t>
            </w:r>
          </w:p>
        </w:tc>
        <w:tc>
          <w:tcPr>
            <w:tcW w:w="604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 </w:t>
            </w:r>
          </w:p>
        </w:tc>
        <w:tc>
          <w:tcPr>
            <w:tcW w:w="11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 </w:t>
            </w:r>
          </w:p>
        </w:tc>
        <w:tc>
          <w:tcPr>
            <w:tcW w:w="1641"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 </w:t>
            </w:r>
          </w:p>
        </w:tc>
      </w:tr>
      <w:tr w:rsidR="00402A01">
        <w:tc>
          <w:tcPr>
            <w:tcW w:w="5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b/>
                <w:bCs/>
              </w:rPr>
              <w:t>3.3</w:t>
            </w:r>
          </w:p>
        </w:tc>
        <w:tc>
          <w:tcPr>
            <w:tcW w:w="604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Parte 2: Introduzione al Networking</w:t>
            </w:r>
          </w:p>
          <w:p w:rsidR="00402A01" w:rsidRDefault="00787503" w:rsidP="000660C8">
            <w:pPr>
              <w:shd w:val="clear" w:color="auto" w:fill="D9E2F3"/>
            </w:pPr>
            <w:r>
              <w:rPr>
                <w:rFonts w:ascii="Calibri" w:eastAsia="Calibri" w:hAnsi="Calibri" w:cs="Calibri"/>
                <w:b/>
                <w:bCs/>
                <w:i/>
                <w:iCs/>
              </w:rPr>
              <w:t xml:space="preserve">PPT - </w:t>
            </w:r>
            <w:r w:rsidR="000660C8">
              <w:rPr>
                <w:rFonts w:ascii="Calibri" w:eastAsia="Calibri" w:hAnsi="Calibri" w:cs="Calibri"/>
                <w:b/>
                <w:bCs/>
                <w:i/>
                <w:iCs/>
              </w:rPr>
              <w:t>Diapositive</w:t>
            </w:r>
            <w:r>
              <w:rPr>
                <w:rFonts w:ascii="Calibri" w:eastAsia="Calibri" w:hAnsi="Calibri" w:cs="Calibri"/>
                <w:b/>
                <w:bCs/>
                <w:i/>
                <w:iCs/>
              </w:rPr>
              <w:t xml:space="preserve"> 15-21</w:t>
            </w:r>
          </w:p>
        </w:tc>
        <w:tc>
          <w:tcPr>
            <w:tcW w:w="11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10 minuti</w:t>
            </w:r>
          </w:p>
        </w:tc>
        <w:tc>
          <w:tcPr>
            <w:tcW w:w="1641"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10:30 - 10:40</w:t>
            </w:r>
          </w:p>
        </w:tc>
      </w:tr>
      <w:tr w:rsidR="00402A01">
        <w:tc>
          <w:tcPr>
            <w:tcW w:w="5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b/>
                <w:bCs/>
              </w:rPr>
              <w:t>3.4</w:t>
            </w:r>
          </w:p>
        </w:tc>
        <w:tc>
          <w:tcPr>
            <w:tcW w:w="604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Esercizio 3. Galaxy sociale</w:t>
            </w:r>
          </w:p>
          <w:p w:rsidR="00402A01" w:rsidRDefault="00787503">
            <w:r>
              <w:rPr>
                <w:rFonts w:ascii="Calibri" w:eastAsia="Calibri" w:hAnsi="Calibri" w:cs="Calibri"/>
                <w:b/>
                <w:bCs/>
                <w:i/>
                <w:iCs/>
              </w:rPr>
              <w:t>PPT - Diapositiva 20</w:t>
            </w:r>
          </w:p>
          <w:p w:rsidR="00402A01" w:rsidRDefault="00787503">
            <w:r>
              <w:rPr>
                <w:rFonts w:ascii="Calibri" w:eastAsia="Calibri" w:hAnsi="Calibri" w:cs="Calibri"/>
                <w:b/>
                <w:bCs/>
                <w:i/>
                <w:iCs/>
              </w:rPr>
              <w:t>Dispensa 1 - Galassia sociale</w:t>
            </w:r>
          </w:p>
        </w:tc>
        <w:tc>
          <w:tcPr>
            <w:tcW w:w="11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30 minuti</w:t>
            </w:r>
          </w:p>
        </w:tc>
        <w:tc>
          <w:tcPr>
            <w:tcW w:w="1641"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10: 40-11: 10</w:t>
            </w:r>
          </w:p>
        </w:tc>
      </w:tr>
      <w:tr w:rsidR="00402A01">
        <w:tc>
          <w:tcPr>
            <w:tcW w:w="5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b/>
                <w:bCs/>
              </w:rPr>
              <w:t>3.</w:t>
            </w:r>
          </w:p>
        </w:tc>
        <w:tc>
          <w:tcPr>
            <w:tcW w:w="604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Esercizio 4: Discorso di Networking</w:t>
            </w:r>
          </w:p>
          <w:p w:rsidR="00402A01" w:rsidRDefault="00787503">
            <w:pPr>
              <w:shd w:val="clear" w:color="auto" w:fill="D9E2F3"/>
            </w:pPr>
            <w:r>
              <w:rPr>
                <w:rFonts w:ascii="Calibri" w:eastAsia="Calibri" w:hAnsi="Calibri" w:cs="Calibri"/>
                <w:b/>
                <w:bCs/>
                <w:i/>
                <w:iCs/>
              </w:rPr>
              <w:t>PPT - Diapositiva 21</w:t>
            </w:r>
          </w:p>
        </w:tc>
        <w:tc>
          <w:tcPr>
            <w:tcW w:w="11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35 minuti</w:t>
            </w:r>
          </w:p>
        </w:tc>
        <w:tc>
          <w:tcPr>
            <w:tcW w:w="1641"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11:10 - 11:45</w:t>
            </w:r>
          </w:p>
        </w:tc>
      </w:tr>
      <w:tr w:rsidR="00402A01">
        <w:tc>
          <w:tcPr>
            <w:tcW w:w="5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b/>
                <w:bCs/>
              </w:rPr>
              <w:t>3.6</w:t>
            </w:r>
          </w:p>
        </w:tc>
        <w:tc>
          <w:tcPr>
            <w:tcW w:w="604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Pr="00EF207E" w:rsidRDefault="00787503">
            <w:pPr>
              <w:rPr>
                <w:lang w:val="en-US"/>
              </w:rPr>
            </w:pPr>
            <w:r w:rsidRPr="00EF207E">
              <w:rPr>
                <w:rFonts w:ascii="Calibri" w:eastAsia="Calibri" w:hAnsi="Calibri" w:cs="Calibri"/>
                <w:lang w:val="en-US"/>
              </w:rPr>
              <w:t xml:space="preserve">Parte 3: </w:t>
            </w:r>
            <w:r w:rsidR="000660C8" w:rsidRPr="00EF207E">
              <w:rPr>
                <w:rFonts w:ascii="Calibri" w:eastAsia="Calibri" w:hAnsi="Calibri" w:cs="Calibri"/>
                <w:lang w:val="en-US"/>
              </w:rPr>
              <w:t>Problem Solving</w:t>
            </w:r>
          </w:p>
          <w:p w:rsidR="00402A01" w:rsidRPr="00EF207E" w:rsidRDefault="00787503">
            <w:pPr>
              <w:rPr>
                <w:lang w:val="en-US"/>
              </w:rPr>
            </w:pPr>
            <w:r w:rsidRPr="00EF207E">
              <w:rPr>
                <w:rFonts w:ascii="Calibri" w:eastAsia="Calibri" w:hAnsi="Calibri" w:cs="Calibri"/>
                <w:b/>
                <w:bCs/>
                <w:i/>
                <w:iCs/>
                <w:lang w:val="en-US"/>
              </w:rPr>
              <w:t>PPT - Diapositive 22-41</w:t>
            </w:r>
          </w:p>
        </w:tc>
        <w:tc>
          <w:tcPr>
            <w:tcW w:w="11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20 minuti</w:t>
            </w:r>
          </w:p>
        </w:tc>
        <w:tc>
          <w:tcPr>
            <w:tcW w:w="1641"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11:45 - 12:05</w:t>
            </w:r>
          </w:p>
        </w:tc>
      </w:tr>
      <w:tr w:rsidR="00402A01">
        <w:tc>
          <w:tcPr>
            <w:tcW w:w="5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b/>
                <w:bCs/>
              </w:rPr>
              <w:t>3.</w:t>
            </w:r>
          </w:p>
        </w:tc>
        <w:tc>
          <w:tcPr>
            <w:tcW w:w="604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Pr="00787503" w:rsidRDefault="00787503">
            <w:pPr>
              <w:shd w:val="clear" w:color="auto" w:fill="D9E2F3"/>
              <w:rPr>
                <w:lang w:val="en-US"/>
              </w:rPr>
            </w:pPr>
            <w:r w:rsidRPr="00787503">
              <w:rPr>
                <w:rFonts w:ascii="Calibri" w:eastAsia="Calibri" w:hAnsi="Calibri" w:cs="Calibri"/>
                <w:lang w:val="en-US"/>
              </w:rPr>
              <w:t>Esercizio 5: Problem Pictionary</w:t>
            </w:r>
          </w:p>
          <w:p w:rsidR="00402A01" w:rsidRPr="00787503" w:rsidRDefault="00787503">
            <w:pPr>
              <w:shd w:val="clear" w:color="auto" w:fill="D9E2F3"/>
              <w:rPr>
                <w:lang w:val="en-US"/>
              </w:rPr>
            </w:pPr>
            <w:r w:rsidRPr="00787503">
              <w:rPr>
                <w:rFonts w:ascii="Calibri" w:eastAsia="Calibri" w:hAnsi="Calibri" w:cs="Calibri"/>
                <w:b/>
                <w:bCs/>
                <w:i/>
                <w:iCs/>
                <w:lang w:val="en-US"/>
              </w:rPr>
              <w:t xml:space="preserve">PPT - </w:t>
            </w:r>
            <w:r w:rsidR="000660C8">
              <w:rPr>
                <w:rFonts w:ascii="Calibri" w:eastAsia="Calibri" w:hAnsi="Calibri" w:cs="Calibri"/>
                <w:b/>
                <w:bCs/>
                <w:i/>
                <w:iCs/>
              </w:rPr>
              <w:t>Diapositiva</w:t>
            </w:r>
            <w:r w:rsidRPr="00787503">
              <w:rPr>
                <w:rFonts w:ascii="Calibri" w:eastAsia="Calibri" w:hAnsi="Calibri" w:cs="Calibri"/>
                <w:b/>
                <w:bCs/>
                <w:i/>
                <w:iCs/>
                <w:lang w:val="en-US"/>
              </w:rPr>
              <w:t xml:space="preserve"> 34</w:t>
            </w:r>
          </w:p>
        </w:tc>
        <w:tc>
          <w:tcPr>
            <w:tcW w:w="11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20 minuti</w:t>
            </w:r>
          </w:p>
        </w:tc>
        <w:tc>
          <w:tcPr>
            <w:tcW w:w="1641"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12:05 - 12:25</w:t>
            </w:r>
          </w:p>
        </w:tc>
      </w:tr>
      <w:tr w:rsidR="00402A01">
        <w:tc>
          <w:tcPr>
            <w:tcW w:w="5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b/>
                <w:bCs/>
              </w:rPr>
              <w:t>3.8</w:t>
            </w:r>
          </w:p>
        </w:tc>
        <w:tc>
          <w:tcPr>
            <w:tcW w:w="604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Pr="000660C8" w:rsidRDefault="00787503">
            <w:r w:rsidRPr="000660C8">
              <w:rPr>
                <w:rFonts w:ascii="Calibri" w:eastAsia="Calibri" w:hAnsi="Calibri" w:cs="Calibri"/>
              </w:rPr>
              <w:t>Esercizio 6: Scatola di Problemi</w:t>
            </w:r>
          </w:p>
          <w:p w:rsidR="00402A01" w:rsidRPr="000660C8" w:rsidRDefault="00787503">
            <w:r w:rsidRPr="000660C8">
              <w:rPr>
                <w:rFonts w:ascii="Calibri" w:eastAsia="Calibri" w:hAnsi="Calibri" w:cs="Calibri"/>
                <w:b/>
                <w:bCs/>
                <w:i/>
                <w:iCs/>
              </w:rPr>
              <w:t xml:space="preserve">PPT - </w:t>
            </w:r>
            <w:r w:rsidR="000660C8">
              <w:rPr>
                <w:rFonts w:ascii="Calibri" w:eastAsia="Calibri" w:hAnsi="Calibri" w:cs="Calibri"/>
                <w:b/>
                <w:bCs/>
                <w:i/>
                <w:iCs/>
              </w:rPr>
              <w:t>Diapositiva</w:t>
            </w:r>
            <w:r w:rsidRPr="000660C8">
              <w:rPr>
                <w:rFonts w:ascii="Calibri" w:eastAsia="Calibri" w:hAnsi="Calibri" w:cs="Calibri"/>
                <w:b/>
                <w:bCs/>
                <w:i/>
                <w:iCs/>
              </w:rPr>
              <w:t xml:space="preserve"> 36</w:t>
            </w:r>
          </w:p>
        </w:tc>
        <w:tc>
          <w:tcPr>
            <w:tcW w:w="1133"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20 minuti</w:t>
            </w:r>
          </w:p>
        </w:tc>
        <w:tc>
          <w:tcPr>
            <w:tcW w:w="1641"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2A01" w:rsidRDefault="00787503">
            <w:r>
              <w:rPr>
                <w:rFonts w:ascii="Calibri" w:eastAsia="Calibri" w:hAnsi="Calibri" w:cs="Calibri"/>
              </w:rPr>
              <w:t>12:25 - 12:45</w:t>
            </w:r>
          </w:p>
        </w:tc>
      </w:tr>
      <w:tr w:rsidR="00402A01">
        <w:tc>
          <w:tcPr>
            <w:tcW w:w="5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b/>
                <w:bCs/>
              </w:rPr>
              <w:t>3.</w:t>
            </w:r>
          </w:p>
        </w:tc>
        <w:tc>
          <w:tcPr>
            <w:tcW w:w="604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Riepilogo e valutazione della sessione</w:t>
            </w:r>
          </w:p>
          <w:p w:rsidR="00402A01" w:rsidRDefault="00787503" w:rsidP="000660C8">
            <w:pPr>
              <w:shd w:val="clear" w:color="auto" w:fill="D9E2F3"/>
            </w:pPr>
            <w:r>
              <w:rPr>
                <w:rFonts w:ascii="Calibri" w:eastAsia="Calibri" w:hAnsi="Calibri" w:cs="Calibri"/>
                <w:b/>
                <w:bCs/>
                <w:i/>
                <w:iCs/>
              </w:rPr>
              <w:t xml:space="preserve">Dispensa </w:t>
            </w:r>
            <w:r w:rsidR="000660C8">
              <w:rPr>
                <w:rFonts w:ascii="Calibri" w:eastAsia="Calibri" w:hAnsi="Calibri" w:cs="Calibri"/>
                <w:b/>
                <w:bCs/>
                <w:i/>
                <w:iCs/>
              </w:rPr>
              <w:t>2</w:t>
            </w:r>
            <w:r>
              <w:rPr>
                <w:rFonts w:ascii="Calibri" w:eastAsia="Calibri" w:hAnsi="Calibri" w:cs="Calibri"/>
                <w:b/>
                <w:bCs/>
                <w:i/>
                <w:iCs/>
              </w:rPr>
              <w:t xml:space="preserve"> - Modulo di valutazione della sessione</w:t>
            </w:r>
          </w:p>
        </w:tc>
        <w:tc>
          <w:tcPr>
            <w:tcW w:w="1133"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10 minuti</w:t>
            </w:r>
          </w:p>
        </w:tc>
        <w:tc>
          <w:tcPr>
            <w:tcW w:w="1641"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2A01" w:rsidRDefault="00787503">
            <w:pPr>
              <w:shd w:val="clear" w:color="auto" w:fill="D9E2F3"/>
            </w:pPr>
            <w:r>
              <w:rPr>
                <w:rFonts w:ascii="Calibri" w:eastAsia="Calibri" w:hAnsi="Calibri" w:cs="Calibri"/>
              </w:rPr>
              <w:t>12:45 - 12:55</w:t>
            </w:r>
          </w:p>
        </w:tc>
      </w:tr>
      <w:tr w:rsidR="00402A01">
        <w:tc>
          <w:tcPr>
            <w:tcW w:w="533"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02A01" w:rsidRDefault="00787503">
            <w:pPr>
              <w:shd w:val="clear" w:color="auto" w:fill="4472C4"/>
            </w:pPr>
            <w:r>
              <w:rPr>
                <w:rFonts w:ascii="Calibri" w:eastAsia="Calibri" w:hAnsi="Calibri" w:cs="Calibri"/>
                <w:b/>
                <w:bCs/>
                <w:color w:val="FFFFFF"/>
              </w:rPr>
              <w:t> </w:t>
            </w:r>
          </w:p>
        </w:tc>
        <w:tc>
          <w:tcPr>
            <w:tcW w:w="6043"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02A01" w:rsidRDefault="00787503">
            <w:pPr>
              <w:shd w:val="clear" w:color="auto" w:fill="4472C4"/>
            </w:pPr>
            <w:r>
              <w:rPr>
                <w:rFonts w:ascii="Calibri" w:eastAsia="Calibri" w:hAnsi="Calibri" w:cs="Calibri"/>
                <w:b/>
                <w:bCs/>
                <w:color w:val="FFFFFF"/>
              </w:rPr>
              <w:t>TOTALE</w:t>
            </w:r>
          </w:p>
        </w:tc>
        <w:tc>
          <w:tcPr>
            <w:tcW w:w="1133"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02A01" w:rsidRDefault="00787503">
            <w:pPr>
              <w:shd w:val="clear" w:color="auto" w:fill="4472C4"/>
            </w:pPr>
            <w:r>
              <w:rPr>
                <w:rFonts w:ascii="Calibri" w:eastAsia="Calibri" w:hAnsi="Calibri" w:cs="Calibri"/>
                <w:b/>
                <w:bCs/>
                <w:color w:val="FFFFFF"/>
              </w:rPr>
              <w:t>235 minuti</w:t>
            </w:r>
          </w:p>
        </w:tc>
        <w:tc>
          <w:tcPr>
            <w:tcW w:w="1641"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02A01" w:rsidRDefault="00787503">
            <w:pPr>
              <w:shd w:val="clear" w:color="auto" w:fill="4472C4"/>
            </w:pPr>
            <w:r>
              <w:rPr>
                <w:rFonts w:ascii="Calibri" w:eastAsia="Calibri" w:hAnsi="Calibri" w:cs="Calibri"/>
                <w:b/>
                <w:bCs/>
                <w:color w:val="FFFFFF"/>
              </w:rPr>
              <w:t>3 ore e 55 minuti</w:t>
            </w:r>
          </w:p>
        </w:tc>
      </w:tr>
    </w:tbl>
    <w:p w:rsidR="00402A01" w:rsidRDefault="00787503">
      <w:r>
        <w:rPr>
          <w:rFonts w:ascii="Calibri" w:eastAsia="Calibri" w:hAnsi="Calibri" w:cs="Calibri"/>
        </w:rPr>
        <w:t> </w:t>
      </w:r>
    </w:p>
    <w:p w:rsidR="00402A01" w:rsidRDefault="00787503">
      <w:r>
        <w:rPr>
          <w:rFonts w:ascii="Calibri" w:eastAsia="Calibri" w:hAnsi="Calibri" w:cs="Calibri"/>
        </w:rPr>
        <w:t> </w:t>
      </w:r>
    </w:p>
    <w:p w:rsidR="00402A01" w:rsidRDefault="00787503">
      <w:r>
        <w:rPr>
          <w:rFonts w:ascii="Calibri" w:eastAsia="Calibri" w:hAnsi="Calibri" w:cs="Calibri"/>
        </w:rPr>
        <w:t> </w:t>
      </w:r>
    </w:p>
    <w:p w:rsidR="00402A01" w:rsidRDefault="00787503">
      <w:r>
        <w:rPr>
          <w:rFonts w:ascii="Calibri" w:eastAsia="Calibri" w:hAnsi="Calibri" w:cs="Calibri"/>
        </w:rPr>
        <w:t> </w:t>
      </w:r>
    </w:p>
    <w:p w:rsidR="00402A01" w:rsidRDefault="00787503">
      <w:r>
        <w:rPr>
          <w:rFonts w:ascii="Calibri" w:eastAsia="Calibri" w:hAnsi="Calibri" w:cs="Calibri"/>
        </w:rPr>
        <w:t> </w:t>
      </w:r>
    </w:p>
    <w:p w:rsidR="00402A01" w:rsidRDefault="00787503" w:rsidP="000660C8">
      <w:r>
        <w:rPr>
          <w:rFonts w:ascii="Calibri" w:eastAsia="Calibri" w:hAnsi="Calibri" w:cs="Calibri"/>
        </w:rPr>
        <w:t> </w:t>
      </w:r>
    </w:p>
    <w:p w:rsidR="00402A01" w:rsidRDefault="000F7F23">
      <w:pPr>
        <w:spacing w:before="120" w:after="120"/>
        <w:ind w:left="15" w:right="15"/>
      </w:pPr>
      <w:r>
        <w:pict>
          <v:rect id="_x0000_i1025" style="width:142.55pt;height:2.25pt" o:hrpct="330" o:hralign="center" o:hrstd="t" o:hr="t" fillcolor="gray" stroked="f">
            <v:path strokeok="f"/>
          </v:rect>
        </w:pict>
      </w:r>
    </w:p>
    <w:bookmarkStart w:id="32" w:name="_ftn1"/>
    <w:bookmarkEnd w:id="32"/>
    <w:p w:rsidR="00402A01" w:rsidRDefault="00787503">
      <w:r>
        <w:lastRenderedPageBreak/>
        <w:fldChar w:fldCharType="begin"/>
      </w:r>
      <w:r>
        <w:instrText xml:space="preserve"> HYPERLINK \l "_ftnref1" </w:instrText>
      </w:r>
      <w:r>
        <w:fldChar w:fldCharType="separate"/>
      </w:r>
      <w:r>
        <w:rPr>
          <w:color w:val="0000EE"/>
          <w:u w:val="single"/>
        </w:rPr>
        <w:t>[1]</w:t>
      </w:r>
      <w:r>
        <w:fldChar w:fldCharType="end"/>
      </w:r>
      <w:r>
        <w:t xml:space="preserve"> </w:t>
      </w:r>
      <w:hyperlink r:id="rId30" w:history="1">
        <w:r>
          <w:rPr>
            <w:rFonts w:ascii="Calibri" w:eastAsia="Calibri" w:hAnsi="Calibri" w:cs="Calibri"/>
            <w:color w:val="0563C1"/>
            <w:sz w:val="20"/>
            <w:szCs w:val="20"/>
            <w:u w:val="single"/>
          </w:rPr>
          <w:t>http://cccc.eu/momap/wp-content/uploads/2013/09/FutureCareerGoals.pdf</w:t>
        </w:r>
      </w:hyperlink>
    </w:p>
    <w:bookmarkStart w:id="33" w:name="_ftn2"/>
    <w:bookmarkEnd w:id="33"/>
    <w:p w:rsidR="00402A01" w:rsidRDefault="00787503">
      <w:r>
        <w:fldChar w:fldCharType="begin"/>
      </w:r>
      <w:r>
        <w:instrText xml:space="preserve"> HYPERLINK \l "_ftnref2" </w:instrText>
      </w:r>
      <w:r>
        <w:fldChar w:fldCharType="separate"/>
      </w:r>
      <w:r>
        <w:rPr>
          <w:color w:val="0000EE"/>
          <w:u w:val="single"/>
        </w:rPr>
        <w:t>[2]</w:t>
      </w:r>
      <w:r>
        <w:fldChar w:fldCharType="end"/>
      </w:r>
      <w:r>
        <w:t xml:space="preserve"> </w:t>
      </w:r>
      <w:r>
        <w:rPr>
          <w:rFonts w:ascii="Calibri" w:eastAsia="Calibri" w:hAnsi="Calibri" w:cs="Calibri"/>
          <w:sz w:val="20"/>
          <w:szCs w:val="20"/>
        </w:rPr>
        <w:t>Articolo 1:</w:t>
      </w:r>
      <w:r>
        <w:t xml:space="preserve"> </w:t>
      </w:r>
      <w:hyperlink r:id="rId31" w:history="1">
        <w:r>
          <w:rPr>
            <w:rFonts w:ascii="Calibri" w:eastAsia="Calibri" w:hAnsi="Calibri" w:cs="Calibri"/>
            <w:color w:val="0563C1"/>
            <w:sz w:val="20"/>
            <w:szCs w:val="20"/>
            <w:u w:val="single"/>
          </w:rPr>
          <w:t>https://www.themuse.com/advice/perfect-pitch-how-to-nail-your-elevator-speech</w:t>
        </w:r>
      </w:hyperlink>
      <w:r>
        <w:t xml:space="preserve"> </w:t>
      </w:r>
    </w:p>
    <w:p w:rsidR="00402A01" w:rsidRDefault="00787503">
      <w:r>
        <w:rPr>
          <w:rFonts w:ascii="Calibri" w:eastAsia="Calibri" w:hAnsi="Calibri" w:cs="Calibri"/>
          <w:sz w:val="20"/>
          <w:szCs w:val="20"/>
        </w:rPr>
        <w:t>Articolo 2:</w:t>
      </w:r>
      <w:r>
        <w:t xml:space="preserve"> </w:t>
      </w:r>
      <w:hyperlink r:id="rId32" w:history="1">
        <w:r>
          <w:rPr>
            <w:rFonts w:ascii="Calibri" w:eastAsia="Calibri" w:hAnsi="Calibri" w:cs="Calibri"/>
            <w:color w:val="0563C1"/>
            <w:sz w:val="20"/>
            <w:szCs w:val="20"/>
            <w:u w:val="single"/>
          </w:rPr>
          <w:t>https://www.thebalancecareers.com/elevator-speech-examples-and-writing-tips-2061976</w:t>
        </w:r>
      </w:hyperlink>
      <w:r>
        <w:t xml:space="preserve"> </w:t>
      </w:r>
    </w:p>
    <w:bookmarkStart w:id="34" w:name="_ftn3"/>
    <w:bookmarkEnd w:id="34"/>
    <w:p w:rsidR="00402A01" w:rsidRPr="00606975" w:rsidRDefault="00787503">
      <w:r>
        <w:fldChar w:fldCharType="begin"/>
      </w:r>
      <w:r>
        <w:instrText xml:space="preserve"> HYPERLINK \l "_ftnref3" </w:instrText>
      </w:r>
      <w:r>
        <w:fldChar w:fldCharType="separate"/>
      </w:r>
      <w:r>
        <w:rPr>
          <w:color w:val="0000EE"/>
          <w:u w:val="single"/>
        </w:rPr>
        <w:t>[3]</w:t>
      </w:r>
      <w:r>
        <w:fldChar w:fldCharType="end"/>
      </w:r>
      <w:r>
        <w:t xml:space="preserve"> </w:t>
      </w:r>
      <w:r>
        <w:rPr>
          <w:rFonts w:ascii="Calibri" w:eastAsia="Calibri" w:hAnsi="Calibri" w:cs="Calibri"/>
          <w:sz w:val="18"/>
          <w:szCs w:val="18"/>
        </w:rPr>
        <w:t>Ritala, P., Andreeva, T., Kosonen, M. e Blomqvist, K. (2011). Una tipologia di servizio del business che risolve i problemi. Disponibile all'indirizzo</w:t>
      </w:r>
      <w:r w:rsidR="001C622D">
        <w:t xml:space="preserve"> </w:t>
      </w:r>
      <w:hyperlink r:id="rId33" w:history="1">
        <w:r w:rsidR="001C622D" w:rsidRPr="008C300E">
          <w:rPr>
            <w:rStyle w:val="Hyperlink"/>
            <w:rFonts w:ascii="Calibri" w:eastAsia="Calibri" w:hAnsi="Calibri" w:cs="Calibri"/>
            <w:sz w:val="18"/>
            <w:szCs w:val="18"/>
          </w:rPr>
          <w:t>https://www.researchgate.net/publication/266351887_A_Problem-Solving_Typology_of_Service_Business</w:t>
        </w:r>
      </w:hyperlink>
      <w:r w:rsidR="001C622D">
        <w:rPr>
          <w:rFonts w:ascii="Calibri" w:eastAsia="Calibri" w:hAnsi="Calibri" w:cs="Calibri"/>
          <w:color w:val="000000"/>
          <w:sz w:val="18"/>
          <w:szCs w:val="18"/>
          <w:u w:val="single"/>
        </w:rPr>
        <w:t xml:space="preserve"> </w:t>
      </w:r>
      <w:r>
        <w:rPr>
          <w:rFonts w:ascii="Calibri" w:eastAsia="Calibri" w:hAnsi="Calibri" w:cs="Calibri"/>
          <w:sz w:val="18"/>
          <w:szCs w:val="18"/>
        </w:rPr>
        <w:t xml:space="preserve"> </w:t>
      </w:r>
      <w:r w:rsidRPr="00606975">
        <w:rPr>
          <w:rFonts w:ascii="Calibri" w:eastAsia="Calibri" w:hAnsi="Calibri" w:cs="Calibri"/>
          <w:sz w:val="18"/>
          <w:szCs w:val="18"/>
        </w:rPr>
        <w:t>Estratto il 24 aprile 2018.</w:t>
      </w:r>
    </w:p>
    <w:bookmarkStart w:id="35" w:name="_ftn4"/>
    <w:bookmarkEnd w:id="35"/>
    <w:p w:rsidR="00402A01" w:rsidRPr="00606975" w:rsidRDefault="00787503">
      <w:r>
        <w:fldChar w:fldCharType="begin"/>
      </w:r>
      <w:r w:rsidRPr="00606975">
        <w:instrText xml:space="preserve"> HYPERLINK \l "_ftnref4" </w:instrText>
      </w:r>
      <w:r>
        <w:fldChar w:fldCharType="separate"/>
      </w:r>
      <w:r w:rsidRPr="00606975">
        <w:rPr>
          <w:color w:val="0000EE"/>
          <w:u w:val="single"/>
        </w:rPr>
        <w:t>[4]</w:t>
      </w:r>
      <w:r>
        <w:fldChar w:fldCharType="end"/>
      </w:r>
      <w:r w:rsidRPr="00606975">
        <w:t xml:space="preserve"> </w:t>
      </w:r>
      <w:r w:rsidRPr="00606975">
        <w:rPr>
          <w:rFonts w:ascii="Calibri" w:eastAsia="Calibri" w:hAnsi="Calibri" w:cs="Calibri"/>
          <w:sz w:val="18"/>
          <w:szCs w:val="18"/>
        </w:rPr>
        <w:t>Kotler, P. &amp; Keller, K. (2011).</w:t>
      </w:r>
      <w:r w:rsidRPr="00606975">
        <w:t xml:space="preserve"> </w:t>
      </w:r>
      <w:r w:rsidRPr="00606975">
        <w:rPr>
          <w:rFonts w:ascii="Calibri" w:eastAsia="Calibri" w:hAnsi="Calibri" w:cs="Calibri"/>
          <w:sz w:val="18"/>
          <w:szCs w:val="18"/>
        </w:rPr>
        <w:t> Marketing Management 14</w:t>
      </w:r>
      <w:r w:rsidRPr="00606975">
        <w:t xml:space="preserve"> </w:t>
      </w:r>
      <w:r w:rsidRPr="00606975">
        <w:rPr>
          <w:rFonts w:ascii="Calibri" w:eastAsia="Calibri" w:hAnsi="Calibri" w:cs="Calibri"/>
          <w:sz w:val="18"/>
          <w:szCs w:val="18"/>
          <w:vertAlign w:val="superscript"/>
        </w:rPr>
        <w:t>°</w:t>
      </w:r>
      <w:r w:rsidRPr="00606975">
        <w:t xml:space="preserve"> </w:t>
      </w:r>
      <w:r w:rsidRPr="00606975">
        <w:rPr>
          <w:rFonts w:ascii="Calibri" w:eastAsia="Calibri" w:hAnsi="Calibri" w:cs="Calibri"/>
          <w:sz w:val="18"/>
          <w:szCs w:val="18"/>
        </w:rPr>
        <w:t>ed.Upper Saddle River, NJ, Prentice Hall.</w:t>
      </w:r>
    </w:p>
    <w:p w:rsidR="00402A01" w:rsidRPr="00606975" w:rsidRDefault="00787503">
      <w:r w:rsidRPr="00606975">
        <w:rPr>
          <w:rFonts w:ascii="Calibri" w:eastAsia="Calibri" w:hAnsi="Calibri" w:cs="Calibri"/>
          <w:sz w:val="20"/>
          <w:szCs w:val="20"/>
        </w:rPr>
        <w:t> </w:t>
      </w:r>
    </w:p>
    <w:bookmarkStart w:id="36" w:name="_ftn5"/>
    <w:bookmarkEnd w:id="36"/>
    <w:p w:rsidR="00402A01" w:rsidRDefault="00787503">
      <w:r>
        <w:fldChar w:fldCharType="begin"/>
      </w:r>
      <w:r w:rsidRPr="00606975">
        <w:instrText xml:space="preserve"> HYPERLINK \l "_ftnref5" </w:instrText>
      </w:r>
      <w:r>
        <w:fldChar w:fldCharType="separate"/>
      </w:r>
      <w:r w:rsidRPr="00606975">
        <w:rPr>
          <w:color w:val="0000EE"/>
          <w:u w:val="single"/>
        </w:rPr>
        <w:t>[5]</w:t>
      </w:r>
      <w:r>
        <w:fldChar w:fldCharType="end"/>
      </w:r>
      <w:r w:rsidRPr="00606975">
        <w:t xml:space="preserve"> </w:t>
      </w:r>
      <w:r w:rsidRPr="00606975">
        <w:rPr>
          <w:rFonts w:ascii="Calibri" w:eastAsia="Calibri" w:hAnsi="Calibri" w:cs="Calibri"/>
          <w:sz w:val="18"/>
          <w:szCs w:val="18"/>
          <w:u w:val="single"/>
        </w:rPr>
        <w:t xml:space="preserve">Paine, J. (2017). </w:t>
      </w:r>
      <w:r>
        <w:rPr>
          <w:rFonts w:ascii="Calibri" w:eastAsia="Calibri" w:hAnsi="Calibri" w:cs="Calibri"/>
          <w:sz w:val="18"/>
          <w:szCs w:val="18"/>
        </w:rPr>
        <w:t>Imprenditori: ecco come puoi trovare i problemi da risolvere. Prima di iniziare a costruire un'azienda, determina il problema che stai risolvendo. Inc.,</w:t>
      </w:r>
      <w:r>
        <w:t xml:space="preserve"> </w:t>
      </w:r>
      <w:r>
        <w:rPr>
          <w:rFonts w:ascii="Calibri" w:eastAsia="Calibri" w:hAnsi="Calibri" w:cs="Calibri"/>
          <w:sz w:val="18"/>
          <w:szCs w:val="18"/>
        </w:rPr>
        <w:t xml:space="preserve">4 maggio 2017.Disponibile all'indirizzo </w:t>
      </w:r>
      <w:hyperlink r:id="rId34" w:history="1">
        <w:r w:rsidR="001C622D" w:rsidRPr="008C300E">
          <w:rPr>
            <w:rStyle w:val="Hyperlink"/>
            <w:rFonts w:ascii="Calibri" w:eastAsia="Calibri" w:hAnsi="Calibri" w:cs="Calibri"/>
            <w:sz w:val="18"/>
            <w:szCs w:val="18"/>
          </w:rPr>
          <w:t>https://www.inc.com/james-paine/entrepreneurs-here-is-how-you-can-find-problems-to-solve.html</w:t>
        </w:r>
      </w:hyperlink>
      <w:r w:rsidR="001C622D">
        <w:rPr>
          <w:rFonts w:ascii="Calibri" w:eastAsia="Calibri" w:hAnsi="Calibri" w:cs="Calibri"/>
          <w:color w:val="000000"/>
          <w:sz w:val="18"/>
          <w:szCs w:val="18"/>
          <w:u w:val="single"/>
        </w:rPr>
        <w:t xml:space="preserve"> </w:t>
      </w:r>
      <w:r>
        <w:rPr>
          <w:rFonts w:ascii="Calibri" w:eastAsia="Calibri" w:hAnsi="Calibri" w:cs="Calibri"/>
          <w:sz w:val="18"/>
          <w:szCs w:val="18"/>
        </w:rPr>
        <w:t xml:space="preserve"> Estratto il 24 aprile 2018.</w:t>
      </w:r>
    </w:p>
    <w:bookmarkStart w:id="37" w:name="_ftn6"/>
    <w:bookmarkEnd w:id="37"/>
    <w:p w:rsidR="00402A01" w:rsidRDefault="00787503">
      <w:pPr>
        <w:jc w:val="both"/>
        <w:rPr>
          <w:rFonts w:ascii="Calibri" w:eastAsia="Calibri" w:hAnsi="Calibri" w:cs="Calibri"/>
          <w:sz w:val="18"/>
          <w:szCs w:val="18"/>
        </w:rPr>
      </w:pPr>
      <w:r>
        <w:fldChar w:fldCharType="begin"/>
      </w:r>
      <w:r>
        <w:instrText xml:space="preserve"> HYPERLINK \l "_ftnref6" </w:instrText>
      </w:r>
      <w:r>
        <w:fldChar w:fldCharType="separate"/>
      </w:r>
      <w:r>
        <w:rPr>
          <w:color w:val="0000EE"/>
          <w:u w:val="single"/>
        </w:rPr>
        <w:t>[6]</w:t>
      </w:r>
      <w:r>
        <w:fldChar w:fldCharType="end"/>
      </w:r>
      <w:r>
        <w:t xml:space="preserve"> </w:t>
      </w:r>
      <w:r>
        <w:rPr>
          <w:rFonts w:ascii="Calibri" w:eastAsia="Calibri" w:hAnsi="Calibri" w:cs="Calibri"/>
          <w:sz w:val="18"/>
          <w:szCs w:val="18"/>
        </w:rPr>
        <w:t>Jensen, R. (1999).</w:t>
      </w:r>
      <w:r>
        <w:t xml:space="preserve"> </w:t>
      </w:r>
      <w:r>
        <w:rPr>
          <w:rFonts w:ascii="Calibri" w:eastAsia="Calibri" w:hAnsi="Calibri" w:cs="Calibri"/>
          <w:sz w:val="18"/>
          <w:szCs w:val="18"/>
        </w:rPr>
        <w:t> The Dream Society. Come cambierà il</w:t>
      </w:r>
      <w:r>
        <w:t xml:space="preserve"> </w:t>
      </w:r>
      <w:r>
        <w:rPr>
          <w:rFonts w:ascii="Calibri" w:eastAsia="Calibri" w:hAnsi="Calibri" w:cs="Calibri"/>
          <w:sz w:val="18"/>
          <w:szCs w:val="18"/>
        </w:rPr>
        <w:t>tuo</w:t>
      </w:r>
      <w:r>
        <w:t xml:space="preserve"> passaggio dall'informazione all'immaginazione </w:t>
      </w:r>
      <w:r>
        <w:rPr>
          <w:rFonts w:ascii="Calibri" w:eastAsia="Calibri" w:hAnsi="Calibri" w:cs="Calibri"/>
          <w:sz w:val="18"/>
          <w:szCs w:val="18"/>
        </w:rPr>
        <w:t>.McGraw-Hill, New York ecc.</w:t>
      </w:r>
    </w:p>
    <w:p w:rsidR="006C0C59" w:rsidRDefault="006C0C59">
      <w:pPr>
        <w:jc w:val="both"/>
      </w:pPr>
    </w:p>
    <w:p w:rsidR="00402A01" w:rsidRDefault="006C0C59" w:rsidP="006C0C59">
      <w:hyperlink w:anchor="_ftn6" w:history="1">
        <w:r>
          <w:rPr>
            <w:color w:val="0000EE"/>
            <w:u w:val="single"/>
          </w:rPr>
          <w:t>[7</w:t>
        </w:r>
        <w:r>
          <w:rPr>
            <w:color w:val="0000EE"/>
            <w:u w:val="single"/>
          </w:rPr>
          <w:t>]</w:t>
        </w:r>
      </w:hyperlink>
      <w:r>
        <w:t xml:space="preserve"> </w:t>
      </w:r>
      <w:r>
        <w:rPr>
          <w:color w:val="000000"/>
          <w:sz w:val="18"/>
          <w:szCs w:val="18"/>
          <w:u w:val="single"/>
        </w:rPr>
        <w:t xml:space="preserve">Smith &amp; Zook (2011). </w:t>
      </w:r>
      <w:r w:rsidRPr="00056FA5">
        <w:rPr>
          <w:sz w:val="18"/>
          <w:szCs w:val="18"/>
        </w:rPr>
        <w:t>Marketing Communications: Integrating Offline and Online with Social Media</w:t>
      </w:r>
      <w:r>
        <w:rPr>
          <w:sz w:val="18"/>
          <w:szCs w:val="18"/>
        </w:rPr>
        <w:t xml:space="preserve">, </w:t>
      </w:r>
      <w:r w:rsidRPr="00056FA5">
        <w:rPr>
          <w:rStyle w:val="small-link-text"/>
          <w:sz w:val="18"/>
          <w:szCs w:val="18"/>
        </w:rPr>
        <w:t>Kogan Page Ltd.</w:t>
      </w:r>
      <w:r w:rsidRPr="00056FA5">
        <w:rPr>
          <w:sz w:val="18"/>
          <w:szCs w:val="18"/>
        </w:rPr>
        <w:t xml:space="preserve"> </w:t>
      </w:r>
      <w:r w:rsidRPr="00056FA5">
        <w:rPr>
          <w:rStyle w:val="small-link-text"/>
          <w:sz w:val="18"/>
          <w:szCs w:val="18"/>
        </w:rPr>
        <w:t xml:space="preserve">London, </w:t>
      </w:r>
      <w:bookmarkStart w:id="38" w:name="_GoBack"/>
      <w:bookmarkEnd w:id="38"/>
      <w:r w:rsidRPr="00056FA5">
        <w:rPr>
          <w:rStyle w:val="small-link-text"/>
          <w:sz w:val="18"/>
          <w:szCs w:val="18"/>
        </w:rPr>
        <w:t>UK</w:t>
      </w:r>
      <w:r>
        <w:rPr>
          <w:rStyle w:val="small-link-text"/>
          <w:sz w:val="18"/>
          <w:szCs w:val="18"/>
        </w:rPr>
        <w:t xml:space="preserve">, Uk </w:t>
      </w:r>
      <w:r w:rsidRPr="008A331B">
        <w:rPr>
          <w:rStyle w:val="small-link-text"/>
          <w:sz w:val="18"/>
          <w:szCs w:val="18"/>
        </w:rPr>
        <w:t>©2011</w:t>
      </w:r>
      <w:r>
        <w:rPr>
          <w:rStyle w:val="small-link-text"/>
          <w:sz w:val="18"/>
          <w:szCs w:val="18"/>
        </w:rPr>
        <w:t>. Available a</w:t>
      </w:r>
      <w:r w:rsidRPr="008A331B">
        <w:rPr>
          <w:rStyle w:val="small-link-text"/>
          <w:sz w:val="18"/>
          <w:szCs w:val="18"/>
        </w:rPr>
        <w:t xml:space="preserve">t </w:t>
      </w:r>
      <w:hyperlink r:id="rId35" w:history="1">
        <w:r w:rsidRPr="00693039">
          <w:rPr>
            <w:rStyle w:val="Hyperlink"/>
            <w:sz w:val="18"/>
            <w:szCs w:val="18"/>
          </w:rPr>
          <w:t>https://dl.acm.org/citation.cfm?id=2031590</w:t>
        </w:r>
      </w:hyperlink>
    </w:p>
    <w:sectPr w:rsidR="00402A01" w:rsidSect="00B27A74">
      <w:headerReference w:type="default" r:id="rId36"/>
      <w:footerReference w:type="default" r:id="rId37"/>
      <w:footerReference w:type="first" r:id="rId38"/>
      <w:pgSz w:w="12240" w:h="15840"/>
      <w:pgMar w:top="1417"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F23" w:rsidRDefault="000F7F23" w:rsidP="00EF207E">
      <w:r>
        <w:separator/>
      </w:r>
    </w:p>
  </w:endnote>
  <w:endnote w:type="continuationSeparator" w:id="0">
    <w:p w:rsidR="000F7F23" w:rsidRDefault="000F7F23" w:rsidP="00EF2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tham Pro">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7B6" w:rsidRDefault="00C127B6" w:rsidP="00EF207E">
    <w:pPr>
      <w:pStyle w:val="Footer"/>
      <w:ind w:right="240"/>
      <w:jc w:val="right"/>
    </w:pPr>
    <w:r>
      <w:rPr>
        <w:noProof/>
        <w:lang w:val="en-US" w:eastAsia="en-US"/>
      </w:rPr>
      <w:drawing>
        <wp:anchor distT="0" distB="0" distL="114300" distR="114300" simplePos="0" relativeHeight="251661312" behindDoc="0" locked="0" layoutInCell="1" allowOverlap="1" wp14:anchorId="717D0318" wp14:editId="63ECAAF9">
          <wp:simplePos x="0" y="0"/>
          <wp:positionH relativeFrom="column">
            <wp:posOffset>-495300</wp:posOffset>
          </wp:positionH>
          <wp:positionV relativeFrom="paragraph">
            <wp:posOffset>17780</wp:posOffset>
          </wp:positionV>
          <wp:extent cx="1800225" cy="504825"/>
          <wp:effectExtent l="0" t="0" r="0" b="0"/>
          <wp:wrapNone/>
          <wp:docPr id="9" name="Picture 9"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sdt>
      <w:sdtPr>
        <w:id w:val="-897747922"/>
        <w:docPartObj>
          <w:docPartGallery w:val="Page Numbers (Bottom of Page)"/>
          <w:docPartUnique/>
        </w:docPartObj>
      </w:sdtPr>
      <w:sdtEndPr/>
      <w:sdtContent>
        <w:r>
          <w:fldChar w:fldCharType="begin"/>
        </w:r>
        <w:r>
          <w:instrText>PAGE   \* MERGEFORMAT</w:instrText>
        </w:r>
        <w:r>
          <w:fldChar w:fldCharType="separate"/>
        </w:r>
        <w:r w:rsidR="006C0C59">
          <w:rPr>
            <w:noProof/>
          </w:rPr>
          <w:t>32</w:t>
        </w:r>
        <w: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816569"/>
      <w:docPartObj>
        <w:docPartGallery w:val="Page Numbers (Bottom of Page)"/>
        <w:docPartUnique/>
      </w:docPartObj>
    </w:sdtPr>
    <w:sdtEndPr>
      <w:rPr>
        <w:noProof/>
      </w:rPr>
    </w:sdtEndPr>
    <w:sdtContent>
      <w:sdt>
        <w:sdtPr>
          <w:id w:val="-1255049755"/>
          <w:docPartObj>
            <w:docPartGallery w:val="Page Numbers (Bottom of Page)"/>
            <w:docPartUnique/>
          </w:docPartObj>
        </w:sdtPr>
        <w:sdtEndPr>
          <w:rPr>
            <w:noProof/>
          </w:rPr>
        </w:sdtEndPr>
        <w:sdtContent>
          <w:p w:rsidR="00B27A74" w:rsidRDefault="000F7F23" w:rsidP="00B27A74">
            <w:pPr>
              <w:pStyle w:val="Footer"/>
              <w:tabs>
                <w:tab w:val="clear" w:pos="4819"/>
                <w:tab w:val="clear" w:pos="9638"/>
                <w:tab w:val="left" w:pos="2580"/>
              </w:tabs>
              <w:spacing w:before="100" w:beforeAutospacing="1"/>
            </w:pPr>
            <w:r>
              <w:rPr>
                <w:noProof/>
              </w:rPr>
              <w:pict>
                <v:rect id="Rectangle 5" o:spid="_x0000_s2049" style="position:absolute;margin-left:108.3pt;margin-top:15.3pt;width:351pt;height:3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" fillcolor="white [3201]" stroked="f">
                  <v:textbox inset="2.53958mm,1.2694mm,2.53958mm,1.2694mm">
                    <w:txbxContent>
                      <w:p w:rsidR="00B27A74" w:rsidRPr="008E0C3C" w:rsidRDefault="00B27A74" w:rsidP="00B27A74">
                        <w:pPr>
                          <w:jc w:val="both"/>
                          <w:rPr>
                            <w:sz w:val="17"/>
                            <w:szCs w:val="17"/>
                          </w:rPr>
                        </w:pPr>
                        <w:r w:rsidRPr="008E0C3C">
                          <w:rPr>
                            <w:iCs/>
                            <w:sz w:val="17"/>
                            <w:szCs w:val="17"/>
                          </w:rPr>
                          <w:t>Il sostegno della Commissione Europea per la produzione di questa pubblicazione non costituisce la convalida dei contenuti, che riflettono le sole opinioni dell'autore e la Commissione non può essere ritenuta responsabile dell'utilizzo che può essere fatto delle informazioni fornite.</w:t>
                        </w:r>
                      </w:p>
                      <w:p w:rsidR="00B27A74" w:rsidRDefault="00B27A74" w:rsidP="00B27A74">
                        <w:pPr>
                          <w:jc w:val="both"/>
                          <w:textDirection w:val="btLr"/>
                        </w:pPr>
                      </w:p>
                    </w:txbxContent>
                  </v:textbox>
                </v:rect>
              </w:pict>
            </w:r>
            <w:r w:rsidR="00B27A74">
              <w:rPr>
                <w:noProof/>
                <w:lang w:val="en-US" w:eastAsia="en-US"/>
              </w:rPr>
              <w:drawing>
                <wp:anchor distT="0" distB="0" distL="114300" distR="114300" simplePos="0" relativeHeight="251659776" behindDoc="0" locked="0" layoutInCell="1" allowOverlap="1" wp14:anchorId="3FF562EB" wp14:editId="43E0B5DA">
                  <wp:simplePos x="0" y="0"/>
                  <wp:positionH relativeFrom="column">
                    <wp:posOffset>-485775</wp:posOffset>
                  </wp:positionH>
                  <wp:positionV relativeFrom="paragraph">
                    <wp:posOffset>198120</wp:posOffset>
                  </wp:positionV>
                  <wp:extent cx="1800225" cy="504825"/>
                  <wp:effectExtent l="0" t="0" r="9525" b="9525"/>
                  <wp:wrapNone/>
                  <wp:docPr id="4" name="Picture 4"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B27A74">
              <w:tab/>
            </w:r>
          </w:p>
        </w:sdtContent>
      </w:sdt>
    </w:sdtContent>
  </w:sdt>
  <w:p w:rsidR="00B27A74" w:rsidRDefault="00B27A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F23" w:rsidRDefault="000F7F23" w:rsidP="00EF207E">
      <w:r>
        <w:separator/>
      </w:r>
    </w:p>
  </w:footnote>
  <w:footnote w:type="continuationSeparator" w:id="0">
    <w:p w:rsidR="000F7F23" w:rsidRDefault="000F7F23" w:rsidP="00EF2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7B6" w:rsidRDefault="00C127B6">
    <w:pPr>
      <w:pStyle w:val="Header"/>
    </w:pPr>
    <w:r>
      <w:rPr>
        <w:noProof/>
        <w:lang w:val="en-US" w:eastAsia="en-US"/>
      </w:rPr>
      <w:drawing>
        <wp:anchor distT="0" distB="0" distL="114300" distR="114300" simplePos="0" relativeHeight="251659264" behindDoc="0" locked="0" layoutInCell="1" allowOverlap="1" wp14:anchorId="61A7BD2C" wp14:editId="7B112ED3">
          <wp:simplePos x="0" y="0"/>
          <wp:positionH relativeFrom="column">
            <wp:posOffset>-676275</wp:posOffset>
          </wp:positionH>
          <wp:positionV relativeFrom="paragraph">
            <wp:posOffset>-447675</wp:posOffset>
          </wp:positionV>
          <wp:extent cx="6116320" cy="864870"/>
          <wp:effectExtent l="0" t="0" r="0" b="0"/>
          <wp:wrapNone/>
          <wp:docPr id="8" name="Picture 8"/>
          <wp:cNvGraphicFramePr/>
          <a:graphic xmlns:a="http://schemas.openxmlformats.org/drawingml/2006/main">
            <a:graphicData uri="http://schemas.openxmlformats.org/drawingml/2006/picture">
              <pic:pic xmlns:pic="http://schemas.openxmlformats.org/drawingml/2006/picture">
                <pic:nvPicPr>
                  <pic:cNvPr id="322" name="Picture 3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8648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2"/>
    <w:lvl w:ilvl="0">
      <w:start w:val="2"/>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lvl w:ilvl="0">
      <w:start w:val="3"/>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right"/>
      <w:pPr>
        <w:tabs>
          <w:tab w:val="num" w:pos="2160"/>
        </w:tabs>
        <w:ind w:left="2160" w:hanging="180"/>
      </w:pPr>
      <w:rPr>
        <w:rFonts w:ascii="Calibri" w:eastAsia="Calibri" w:hAnsi="Calibri" w:cs="Calibri"/>
        <w:b/>
        <w:bCs/>
        <w:i/>
        <w:iCs/>
        <w:sz w:val="24"/>
        <w:szCs w:val="24"/>
        <w:bdr w:val="ni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hybridMultilevel"/>
    <w:tmpl w:val="00000005"/>
    <w:lvl w:ilvl="0" w:tplc="4BA8BA20">
      <w:start w:val="1"/>
      <w:numFmt w:val="bullet"/>
      <w:lvlText w:val="o"/>
      <w:lvlJc w:val="left"/>
      <w:pPr>
        <w:tabs>
          <w:tab w:val="num" w:pos="720"/>
        </w:tabs>
        <w:ind w:left="720" w:hanging="360"/>
      </w:pPr>
      <w:rPr>
        <w:rFonts w:ascii="Courier New" w:hAnsi="Courier New"/>
      </w:rPr>
    </w:lvl>
    <w:lvl w:ilvl="1" w:tplc="D510821E">
      <w:start w:val="1"/>
      <w:numFmt w:val="bullet"/>
      <w:lvlText w:val="o"/>
      <w:lvlJc w:val="left"/>
      <w:pPr>
        <w:tabs>
          <w:tab w:val="num" w:pos="1440"/>
        </w:tabs>
        <w:ind w:left="1440" w:hanging="360"/>
      </w:pPr>
      <w:rPr>
        <w:rFonts w:ascii="Courier New" w:hAnsi="Courier New"/>
        <w:sz w:val="24"/>
        <w:szCs w:val="24"/>
        <w:bdr w:val="nil"/>
      </w:rPr>
    </w:lvl>
    <w:lvl w:ilvl="2" w:tplc="57E8DB04">
      <w:start w:val="1"/>
      <w:numFmt w:val="bullet"/>
      <w:lvlText w:val=""/>
      <w:lvlJc w:val="left"/>
      <w:pPr>
        <w:tabs>
          <w:tab w:val="num" w:pos="2160"/>
        </w:tabs>
        <w:ind w:left="2160" w:hanging="360"/>
      </w:pPr>
      <w:rPr>
        <w:rFonts w:ascii="Wingdings" w:hAnsi="Wingdings"/>
      </w:rPr>
    </w:lvl>
    <w:lvl w:ilvl="3" w:tplc="C884F734">
      <w:start w:val="1"/>
      <w:numFmt w:val="bullet"/>
      <w:lvlText w:val=""/>
      <w:lvlJc w:val="left"/>
      <w:pPr>
        <w:tabs>
          <w:tab w:val="num" w:pos="2880"/>
        </w:tabs>
        <w:ind w:left="2880" w:hanging="360"/>
      </w:pPr>
      <w:rPr>
        <w:rFonts w:ascii="Symbol" w:hAnsi="Symbol"/>
      </w:rPr>
    </w:lvl>
    <w:lvl w:ilvl="4" w:tplc="4AECAE28">
      <w:start w:val="1"/>
      <w:numFmt w:val="bullet"/>
      <w:lvlText w:val="o"/>
      <w:lvlJc w:val="left"/>
      <w:pPr>
        <w:tabs>
          <w:tab w:val="num" w:pos="3600"/>
        </w:tabs>
        <w:ind w:left="3600" w:hanging="360"/>
      </w:pPr>
      <w:rPr>
        <w:rFonts w:ascii="Courier New" w:hAnsi="Courier New"/>
      </w:rPr>
    </w:lvl>
    <w:lvl w:ilvl="5" w:tplc="C1D2145E">
      <w:start w:val="1"/>
      <w:numFmt w:val="bullet"/>
      <w:lvlText w:val=""/>
      <w:lvlJc w:val="left"/>
      <w:pPr>
        <w:tabs>
          <w:tab w:val="num" w:pos="4320"/>
        </w:tabs>
        <w:ind w:left="4320" w:hanging="360"/>
      </w:pPr>
      <w:rPr>
        <w:rFonts w:ascii="Wingdings" w:hAnsi="Wingdings"/>
      </w:rPr>
    </w:lvl>
    <w:lvl w:ilvl="6" w:tplc="B5B8D67A">
      <w:start w:val="1"/>
      <w:numFmt w:val="bullet"/>
      <w:lvlText w:val=""/>
      <w:lvlJc w:val="left"/>
      <w:pPr>
        <w:tabs>
          <w:tab w:val="num" w:pos="5040"/>
        </w:tabs>
        <w:ind w:left="5040" w:hanging="360"/>
      </w:pPr>
      <w:rPr>
        <w:rFonts w:ascii="Symbol" w:hAnsi="Symbol"/>
      </w:rPr>
    </w:lvl>
    <w:lvl w:ilvl="7" w:tplc="A7420702">
      <w:start w:val="1"/>
      <w:numFmt w:val="bullet"/>
      <w:lvlText w:val="o"/>
      <w:lvlJc w:val="left"/>
      <w:pPr>
        <w:tabs>
          <w:tab w:val="num" w:pos="5760"/>
        </w:tabs>
        <w:ind w:left="5760" w:hanging="360"/>
      </w:pPr>
      <w:rPr>
        <w:rFonts w:ascii="Courier New" w:hAnsi="Courier New"/>
      </w:rPr>
    </w:lvl>
    <w:lvl w:ilvl="8" w:tplc="227E9632">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Calibri" w:hAnsi="Calibri" w:cs="Calibri"/>
        <w:sz w:val="24"/>
        <w:szCs w:val="24"/>
        <w:bdr w:val="ni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hybridMultilevel"/>
    <w:tmpl w:val="00000007"/>
    <w:lvl w:ilvl="0" w:tplc="71AC3D72">
      <w:start w:val="1"/>
      <w:numFmt w:val="bullet"/>
      <w:lvlText w:val=""/>
      <w:lvlJc w:val="left"/>
      <w:pPr>
        <w:tabs>
          <w:tab w:val="num" w:pos="720"/>
        </w:tabs>
        <w:ind w:left="720" w:hanging="360"/>
      </w:pPr>
      <w:rPr>
        <w:rFonts w:ascii="Symbol" w:hAnsi="Symbol"/>
        <w:sz w:val="24"/>
        <w:szCs w:val="24"/>
        <w:bdr w:val="nil"/>
      </w:rPr>
    </w:lvl>
    <w:lvl w:ilvl="1" w:tplc="9884A126">
      <w:start w:val="1"/>
      <w:numFmt w:val="bullet"/>
      <w:lvlText w:val="o"/>
      <w:lvlJc w:val="left"/>
      <w:pPr>
        <w:tabs>
          <w:tab w:val="num" w:pos="1440"/>
        </w:tabs>
        <w:ind w:left="1440" w:hanging="360"/>
      </w:pPr>
      <w:rPr>
        <w:rFonts w:ascii="Courier New" w:hAnsi="Courier New"/>
      </w:rPr>
    </w:lvl>
    <w:lvl w:ilvl="2" w:tplc="C05E6186">
      <w:start w:val="1"/>
      <w:numFmt w:val="bullet"/>
      <w:lvlText w:val=""/>
      <w:lvlJc w:val="left"/>
      <w:pPr>
        <w:tabs>
          <w:tab w:val="num" w:pos="2160"/>
        </w:tabs>
        <w:ind w:left="2160" w:hanging="360"/>
      </w:pPr>
      <w:rPr>
        <w:rFonts w:ascii="Wingdings" w:hAnsi="Wingdings"/>
      </w:rPr>
    </w:lvl>
    <w:lvl w:ilvl="3" w:tplc="B538D652">
      <w:start w:val="1"/>
      <w:numFmt w:val="bullet"/>
      <w:lvlText w:val=""/>
      <w:lvlJc w:val="left"/>
      <w:pPr>
        <w:tabs>
          <w:tab w:val="num" w:pos="2880"/>
        </w:tabs>
        <w:ind w:left="2880" w:hanging="360"/>
      </w:pPr>
      <w:rPr>
        <w:rFonts w:ascii="Symbol" w:hAnsi="Symbol"/>
      </w:rPr>
    </w:lvl>
    <w:lvl w:ilvl="4" w:tplc="A44C6F48">
      <w:start w:val="1"/>
      <w:numFmt w:val="bullet"/>
      <w:lvlText w:val="o"/>
      <w:lvlJc w:val="left"/>
      <w:pPr>
        <w:tabs>
          <w:tab w:val="num" w:pos="3600"/>
        </w:tabs>
        <w:ind w:left="3600" w:hanging="360"/>
      </w:pPr>
      <w:rPr>
        <w:rFonts w:ascii="Courier New" w:hAnsi="Courier New"/>
      </w:rPr>
    </w:lvl>
    <w:lvl w:ilvl="5" w:tplc="BFF0FADE">
      <w:start w:val="1"/>
      <w:numFmt w:val="bullet"/>
      <w:lvlText w:val=""/>
      <w:lvlJc w:val="left"/>
      <w:pPr>
        <w:tabs>
          <w:tab w:val="num" w:pos="4320"/>
        </w:tabs>
        <w:ind w:left="4320" w:hanging="360"/>
      </w:pPr>
      <w:rPr>
        <w:rFonts w:ascii="Wingdings" w:hAnsi="Wingdings"/>
      </w:rPr>
    </w:lvl>
    <w:lvl w:ilvl="6" w:tplc="9AF40B40">
      <w:start w:val="1"/>
      <w:numFmt w:val="bullet"/>
      <w:lvlText w:val=""/>
      <w:lvlJc w:val="left"/>
      <w:pPr>
        <w:tabs>
          <w:tab w:val="num" w:pos="5040"/>
        </w:tabs>
        <w:ind w:left="5040" w:hanging="360"/>
      </w:pPr>
      <w:rPr>
        <w:rFonts w:ascii="Symbol" w:hAnsi="Symbol"/>
      </w:rPr>
    </w:lvl>
    <w:lvl w:ilvl="7" w:tplc="EC761FDA">
      <w:start w:val="1"/>
      <w:numFmt w:val="bullet"/>
      <w:lvlText w:val="o"/>
      <w:lvlJc w:val="left"/>
      <w:pPr>
        <w:tabs>
          <w:tab w:val="num" w:pos="5760"/>
        </w:tabs>
        <w:ind w:left="5760" w:hanging="360"/>
      </w:pPr>
      <w:rPr>
        <w:rFonts w:ascii="Courier New" w:hAnsi="Courier New"/>
      </w:rPr>
    </w:lvl>
    <w:lvl w:ilvl="8" w:tplc="4DF04F72">
      <w:start w:val="1"/>
      <w:numFmt w:val="bullet"/>
      <w:lvlText w:val=""/>
      <w:lvlJc w:val="left"/>
      <w:pPr>
        <w:tabs>
          <w:tab w:val="num" w:pos="6480"/>
        </w:tabs>
        <w:ind w:left="6480" w:hanging="360"/>
      </w:pPr>
      <w:rPr>
        <w:rFonts w:ascii="Wingdings" w:hAnsi="Wingdings"/>
      </w:rPr>
    </w:lvl>
  </w:abstractNum>
  <w:abstractNum w:abstractNumId="7" w15:restartNumberingAfterBreak="0">
    <w:nsid w:val="00000008"/>
    <w:multiLevelType w:val="hybridMultilevel"/>
    <w:tmpl w:val="00000008"/>
    <w:lvl w:ilvl="0" w:tplc="60809CE4">
      <w:start w:val="1"/>
      <w:numFmt w:val="bullet"/>
      <w:lvlText w:val=""/>
      <w:lvlJc w:val="left"/>
      <w:pPr>
        <w:tabs>
          <w:tab w:val="num" w:pos="720"/>
        </w:tabs>
        <w:ind w:left="720" w:hanging="360"/>
      </w:pPr>
      <w:rPr>
        <w:rFonts w:ascii="Symbol" w:hAnsi="Symbol"/>
        <w:sz w:val="24"/>
        <w:szCs w:val="24"/>
        <w:bdr w:val="nil"/>
      </w:rPr>
    </w:lvl>
    <w:lvl w:ilvl="1" w:tplc="7576BF34">
      <w:start w:val="1"/>
      <w:numFmt w:val="bullet"/>
      <w:lvlText w:val="o"/>
      <w:lvlJc w:val="left"/>
      <w:pPr>
        <w:tabs>
          <w:tab w:val="num" w:pos="1440"/>
        </w:tabs>
        <w:ind w:left="1440" w:hanging="360"/>
      </w:pPr>
      <w:rPr>
        <w:rFonts w:ascii="Courier New" w:hAnsi="Courier New"/>
      </w:rPr>
    </w:lvl>
    <w:lvl w:ilvl="2" w:tplc="C6CE5EBA">
      <w:start w:val="1"/>
      <w:numFmt w:val="bullet"/>
      <w:lvlText w:val=""/>
      <w:lvlJc w:val="left"/>
      <w:pPr>
        <w:tabs>
          <w:tab w:val="num" w:pos="2160"/>
        </w:tabs>
        <w:ind w:left="2160" w:hanging="360"/>
      </w:pPr>
      <w:rPr>
        <w:rFonts w:ascii="Wingdings" w:hAnsi="Wingdings"/>
      </w:rPr>
    </w:lvl>
    <w:lvl w:ilvl="3" w:tplc="5B10FC6E">
      <w:start w:val="1"/>
      <w:numFmt w:val="bullet"/>
      <w:lvlText w:val=""/>
      <w:lvlJc w:val="left"/>
      <w:pPr>
        <w:tabs>
          <w:tab w:val="num" w:pos="2880"/>
        </w:tabs>
        <w:ind w:left="2880" w:hanging="360"/>
      </w:pPr>
      <w:rPr>
        <w:rFonts w:ascii="Symbol" w:hAnsi="Symbol"/>
      </w:rPr>
    </w:lvl>
    <w:lvl w:ilvl="4" w:tplc="C2C46CB4">
      <w:start w:val="1"/>
      <w:numFmt w:val="bullet"/>
      <w:lvlText w:val="o"/>
      <w:lvlJc w:val="left"/>
      <w:pPr>
        <w:tabs>
          <w:tab w:val="num" w:pos="3600"/>
        </w:tabs>
        <w:ind w:left="3600" w:hanging="360"/>
      </w:pPr>
      <w:rPr>
        <w:rFonts w:ascii="Courier New" w:hAnsi="Courier New"/>
      </w:rPr>
    </w:lvl>
    <w:lvl w:ilvl="5" w:tplc="92484134">
      <w:start w:val="1"/>
      <w:numFmt w:val="bullet"/>
      <w:lvlText w:val=""/>
      <w:lvlJc w:val="left"/>
      <w:pPr>
        <w:tabs>
          <w:tab w:val="num" w:pos="4320"/>
        </w:tabs>
        <w:ind w:left="4320" w:hanging="360"/>
      </w:pPr>
      <w:rPr>
        <w:rFonts w:ascii="Wingdings" w:hAnsi="Wingdings"/>
      </w:rPr>
    </w:lvl>
    <w:lvl w:ilvl="6" w:tplc="D28AA1BC">
      <w:start w:val="1"/>
      <w:numFmt w:val="bullet"/>
      <w:lvlText w:val=""/>
      <w:lvlJc w:val="left"/>
      <w:pPr>
        <w:tabs>
          <w:tab w:val="num" w:pos="5040"/>
        </w:tabs>
        <w:ind w:left="5040" w:hanging="360"/>
      </w:pPr>
      <w:rPr>
        <w:rFonts w:ascii="Symbol" w:hAnsi="Symbol"/>
      </w:rPr>
    </w:lvl>
    <w:lvl w:ilvl="7" w:tplc="59C4104E">
      <w:start w:val="1"/>
      <w:numFmt w:val="bullet"/>
      <w:lvlText w:val="o"/>
      <w:lvlJc w:val="left"/>
      <w:pPr>
        <w:tabs>
          <w:tab w:val="num" w:pos="5760"/>
        </w:tabs>
        <w:ind w:left="5760" w:hanging="360"/>
      </w:pPr>
      <w:rPr>
        <w:rFonts w:ascii="Courier New" w:hAnsi="Courier New"/>
      </w:rPr>
    </w:lvl>
    <w:lvl w:ilvl="8" w:tplc="F90CE0CC">
      <w:start w:val="1"/>
      <w:numFmt w:val="bullet"/>
      <w:lvlText w:val=""/>
      <w:lvlJc w:val="left"/>
      <w:pPr>
        <w:tabs>
          <w:tab w:val="num" w:pos="6480"/>
        </w:tabs>
        <w:ind w:left="6480" w:hanging="360"/>
      </w:pPr>
      <w:rPr>
        <w:rFonts w:ascii="Wingdings" w:hAnsi="Wingdings"/>
      </w:rPr>
    </w:lvl>
  </w:abstractNum>
  <w:abstractNum w:abstractNumId="8" w15:restartNumberingAfterBreak="0">
    <w:nsid w:val="00000009"/>
    <w:multiLevelType w:val="multilevel"/>
    <w:tmpl w:val="00000009"/>
    <w:lvl w:ilvl="0">
      <w:start w:val="1"/>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A"/>
    <w:multiLevelType w:val="hybridMultilevel"/>
    <w:tmpl w:val="0000000A"/>
    <w:lvl w:ilvl="0" w:tplc="D9A639F0">
      <w:start w:val="1"/>
      <w:numFmt w:val="bullet"/>
      <w:lvlText w:val=""/>
      <w:lvlJc w:val="left"/>
      <w:pPr>
        <w:tabs>
          <w:tab w:val="num" w:pos="720"/>
        </w:tabs>
        <w:ind w:left="720" w:hanging="360"/>
      </w:pPr>
      <w:rPr>
        <w:rFonts w:ascii="Symbol" w:hAnsi="Symbol"/>
        <w:sz w:val="24"/>
        <w:szCs w:val="24"/>
        <w:bdr w:val="nil"/>
      </w:rPr>
    </w:lvl>
    <w:lvl w:ilvl="1" w:tplc="27AC7BC4">
      <w:start w:val="1"/>
      <w:numFmt w:val="bullet"/>
      <w:lvlText w:val="o"/>
      <w:lvlJc w:val="left"/>
      <w:pPr>
        <w:tabs>
          <w:tab w:val="num" w:pos="1440"/>
        </w:tabs>
        <w:ind w:left="1440" w:hanging="360"/>
      </w:pPr>
      <w:rPr>
        <w:rFonts w:ascii="Courier New" w:hAnsi="Courier New"/>
      </w:rPr>
    </w:lvl>
    <w:lvl w:ilvl="2" w:tplc="B010FC3C">
      <w:start w:val="1"/>
      <w:numFmt w:val="bullet"/>
      <w:lvlText w:val=""/>
      <w:lvlJc w:val="left"/>
      <w:pPr>
        <w:tabs>
          <w:tab w:val="num" w:pos="2160"/>
        </w:tabs>
        <w:ind w:left="2160" w:hanging="360"/>
      </w:pPr>
      <w:rPr>
        <w:rFonts w:ascii="Wingdings" w:hAnsi="Wingdings"/>
      </w:rPr>
    </w:lvl>
    <w:lvl w:ilvl="3" w:tplc="2DCEC4AE">
      <w:start w:val="1"/>
      <w:numFmt w:val="bullet"/>
      <w:lvlText w:val=""/>
      <w:lvlJc w:val="left"/>
      <w:pPr>
        <w:tabs>
          <w:tab w:val="num" w:pos="2880"/>
        </w:tabs>
        <w:ind w:left="2880" w:hanging="360"/>
      </w:pPr>
      <w:rPr>
        <w:rFonts w:ascii="Symbol" w:hAnsi="Symbol"/>
      </w:rPr>
    </w:lvl>
    <w:lvl w:ilvl="4" w:tplc="D270A686">
      <w:start w:val="1"/>
      <w:numFmt w:val="bullet"/>
      <w:lvlText w:val="o"/>
      <w:lvlJc w:val="left"/>
      <w:pPr>
        <w:tabs>
          <w:tab w:val="num" w:pos="3600"/>
        </w:tabs>
        <w:ind w:left="3600" w:hanging="360"/>
      </w:pPr>
      <w:rPr>
        <w:rFonts w:ascii="Courier New" w:hAnsi="Courier New"/>
      </w:rPr>
    </w:lvl>
    <w:lvl w:ilvl="5" w:tplc="E0721F44">
      <w:start w:val="1"/>
      <w:numFmt w:val="bullet"/>
      <w:lvlText w:val=""/>
      <w:lvlJc w:val="left"/>
      <w:pPr>
        <w:tabs>
          <w:tab w:val="num" w:pos="4320"/>
        </w:tabs>
        <w:ind w:left="4320" w:hanging="360"/>
      </w:pPr>
      <w:rPr>
        <w:rFonts w:ascii="Wingdings" w:hAnsi="Wingdings"/>
      </w:rPr>
    </w:lvl>
    <w:lvl w:ilvl="6" w:tplc="FC92FBB6">
      <w:start w:val="1"/>
      <w:numFmt w:val="bullet"/>
      <w:lvlText w:val=""/>
      <w:lvlJc w:val="left"/>
      <w:pPr>
        <w:tabs>
          <w:tab w:val="num" w:pos="5040"/>
        </w:tabs>
        <w:ind w:left="5040" w:hanging="360"/>
      </w:pPr>
      <w:rPr>
        <w:rFonts w:ascii="Symbol" w:hAnsi="Symbol"/>
      </w:rPr>
    </w:lvl>
    <w:lvl w:ilvl="7" w:tplc="2BCA662C">
      <w:start w:val="1"/>
      <w:numFmt w:val="bullet"/>
      <w:lvlText w:val="o"/>
      <w:lvlJc w:val="left"/>
      <w:pPr>
        <w:tabs>
          <w:tab w:val="num" w:pos="5760"/>
        </w:tabs>
        <w:ind w:left="5760" w:hanging="360"/>
      </w:pPr>
      <w:rPr>
        <w:rFonts w:ascii="Courier New" w:hAnsi="Courier New"/>
      </w:rPr>
    </w:lvl>
    <w:lvl w:ilvl="8" w:tplc="38929C60">
      <w:start w:val="1"/>
      <w:numFmt w:val="bullet"/>
      <w:lvlText w:val=""/>
      <w:lvlJc w:val="left"/>
      <w:pPr>
        <w:tabs>
          <w:tab w:val="num" w:pos="6480"/>
        </w:tabs>
        <w:ind w:left="6480" w:hanging="360"/>
      </w:pPr>
      <w:rPr>
        <w:rFonts w:ascii="Wingdings" w:hAnsi="Wingdings"/>
      </w:rPr>
    </w:lvl>
  </w:abstractNum>
  <w:abstractNum w:abstractNumId="10" w15:restartNumberingAfterBreak="0">
    <w:nsid w:val="0000000B"/>
    <w:multiLevelType w:val="hybridMultilevel"/>
    <w:tmpl w:val="0000000B"/>
    <w:lvl w:ilvl="0" w:tplc="1CD6C398">
      <w:start w:val="1"/>
      <w:numFmt w:val="bullet"/>
      <w:lvlText w:val=""/>
      <w:lvlJc w:val="left"/>
      <w:pPr>
        <w:tabs>
          <w:tab w:val="num" w:pos="720"/>
        </w:tabs>
        <w:ind w:left="720" w:hanging="360"/>
      </w:pPr>
      <w:rPr>
        <w:rFonts w:ascii="Symbol" w:hAnsi="Symbol"/>
        <w:sz w:val="24"/>
        <w:szCs w:val="24"/>
        <w:bdr w:val="nil"/>
      </w:rPr>
    </w:lvl>
    <w:lvl w:ilvl="1" w:tplc="508EBC52">
      <w:start w:val="1"/>
      <w:numFmt w:val="bullet"/>
      <w:lvlText w:val="o"/>
      <w:lvlJc w:val="left"/>
      <w:pPr>
        <w:tabs>
          <w:tab w:val="num" w:pos="1440"/>
        </w:tabs>
        <w:ind w:left="1440" w:hanging="360"/>
      </w:pPr>
      <w:rPr>
        <w:rFonts w:ascii="Courier New" w:hAnsi="Courier New"/>
      </w:rPr>
    </w:lvl>
    <w:lvl w:ilvl="2" w:tplc="24FAF23A">
      <w:start w:val="1"/>
      <w:numFmt w:val="bullet"/>
      <w:lvlText w:val=""/>
      <w:lvlJc w:val="left"/>
      <w:pPr>
        <w:tabs>
          <w:tab w:val="num" w:pos="2160"/>
        </w:tabs>
        <w:ind w:left="2160" w:hanging="360"/>
      </w:pPr>
      <w:rPr>
        <w:rFonts w:ascii="Wingdings" w:hAnsi="Wingdings"/>
      </w:rPr>
    </w:lvl>
    <w:lvl w:ilvl="3" w:tplc="25E047E4">
      <w:start w:val="1"/>
      <w:numFmt w:val="bullet"/>
      <w:lvlText w:val=""/>
      <w:lvlJc w:val="left"/>
      <w:pPr>
        <w:tabs>
          <w:tab w:val="num" w:pos="2880"/>
        </w:tabs>
        <w:ind w:left="2880" w:hanging="360"/>
      </w:pPr>
      <w:rPr>
        <w:rFonts w:ascii="Symbol" w:hAnsi="Symbol"/>
      </w:rPr>
    </w:lvl>
    <w:lvl w:ilvl="4" w:tplc="70F6F6F4">
      <w:start w:val="1"/>
      <w:numFmt w:val="bullet"/>
      <w:lvlText w:val="o"/>
      <w:lvlJc w:val="left"/>
      <w:pPr>
        <w:tabs>
          <w:tab w:val="num" w:pos="3600"/>
        </w:tabs>
        <w:ind w:left="3600" w:hanging="360"/>
      </w:pPr>
      <w:rPr>
        <w:rFonts w:ascii="Courier New" w:hAnsi="Courier New"/>
      </w:rPr>
    </w:lvl>
    <w:lvl w:ilvl="5" w:tplc="7FA686CA">
      <w:start w:val="1"/>
      <w:numFmt w:val="bullet"/>
      <w:lvlText w:val=""/>
      <w:lvlJc w:val="left"/>
      <w:pPr>
        <w:tabs>
          <w:tab w:val="num" w:pos="4320"/>
        </w:tabs>
        <w:ind w:left="4320" w:hanging="360"/>
      </w:pPr>
      <w:rPr>
        <w:rFonts w:ascii="Wingdings" w:hAnsi="Wingdings"/>
      </w:rPr>
    </w:lvl>
    <w:lvl w:ilvl="6" w:tplc="54DE5738">
      <w:start w:val="1"/>
      <w:numFmt w:val="bullet"/>
      <w:lvlText w:val=""/>
      <w:lvlJc w:val="left"/>
      <w:pPr>
        <w:tabs>
          <w:tab w:val="num" w:pos="5040"/>
        </w:tabs>
        <w:ind w:left="5040" w:hanging="360"/>
      </w:pPr>
      <w:rPr>
        <w:rFonts w:ascii="Symbol" w:hAnsi="Symbol"/>
      </w:rPr>
    </w:lvl>
    <w:lvl w:ilvl="7" w:tplc="98D6EF88">
      <w:start w:val="1"/>
      <w:numFmt w:val="bullet"/>
      <w:lvlText w:val="o"/>
      <w:lvlJc w:val="left"/>
      <w:pPr>
        <w:tabs>
          <w:tab w:val="num" w:pos="5760"/>
        </w:tabs>
        <w:ind w:left="5760" w:hanging="360"/>
      </w:pPr>
      <w:rPr>
        <w:rFonts w:ascii="Courier New" w:hAnsi="Courier New"/>
      </w:rPr>
    </w:lvl>
    <w:lvl w:ilvl="8" w:tplc="F96A05FA">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C"/>
    <w:multiLevelType w:val="hybridMultilevel"/>
    <w:tmpl w:val="0000000C"/>
    <w:lvl w:ilvl="0" w:tplc="1D1C084E">
      <w:start w:val="1"/>
      <w:numFmt w:val="bullet"/>
      <w:lvlText w:val=""/>
      <w:lvlJc w:val="left"/>
      <w:pPr>
        <w:tabs>
          <w:tab w:val="num" w:pos="720"/>
        </w:tabs>
        <w:ind w:left="720" w:hanging="360"/>
      </w:pPr>
      <w:rPr>
        <w:rFonts w:ascii="Symbol" w:hAnsi="Symbol"/>
        <w:sz w:val="24"/>
        <w:szCs w:val="24"/>
        <w:bdr w:val="nil"/>
      </w:rPr>
    </w:lvl>
    <w:lvl w:ilvl="1" w:tplc="EA902BFE">
      <w:start w:val="1"/>
      <w:numFmt w:val="bullet"/>
      <w:lvlText w:val="o"/>
      <w:lvlJc w:val="left"/>
      <w:pPr>
        <w:tabs>
          <w:tab w:val="num" w:pos="1440"/>
        </w:tabs>
        <w:ind w:left="1440" w:hanging="360"/>
      </w:pPr>
      <w:rPr>
        <w:rFonts w:ascii="Courier New" w:hAnsi="Courier New"/>
      </w:rPr>
    </w:lvl>
    <w:lvl w:ilvl="2" w:tplc="32728CBC">
      <w:start w:val="1"/>
      <w:numFmt w:val="bullet"/>
      <w:lvlText w:val=""/>
      <w:lvlJc w:val="left"/>
      <w:pPr>
        <w:tabs>
          <w:tab w:val="num" w:pos="2160"/>
        </w:tabs>
        <w:ind w:left="2160" w:hanging="360"/>
      </w:pPr>
      <w:rPr>
        <w:rFonts w:ascii="Wingdings" w:hAnsi="Wingdings"/>
      </w:rPr>
    </w:lvl>
    <w:lvl w:ilvl="3" w:tplc="83303A8E">
      <w:start w:val="1"/>
      <w:numFmt w:val="bullet"/>
      <w:lvlText w:val=""/>
      <w:lvlJc w:val="left"/>
      <w:pPr>
        <w:tabs>
          <w:tab w:val="num" w:pos="2880"/>
        </w:tabs>
        <w:ind w:left="2880" w:hanging="360"/>
      </w:pPr>
      <w:rPr>
        <w:rFonts w:ascii="Symbol" w:hAnsi="Symbol"/>
      </w:rPr>
    </w:lvl>
    <w:lvl w:ilvl="4" w:tplc="AC60616A">
      <w:start w:val="1"/>
      <w:numFmt w:val="bullet"/>
      <w:lvlText w:val="o"/>
      <w:lvlJc w:val="left"/>
      <w:pPr>
        <w:tabs>
          <w:tab w:val="num" w:pos="3600"/>
        </w:tabs>
        <w:ind w:left="3600" w:hanging="360"/>
      </w:pPr>
      <w:rPr>
        <w:rFonts w:ascii="Courier New" w:hAnsi="Courier New"/>
      </w:rPr>
    </w:lvl>
    <w:lvl w:ilvl="5" w:tplc="B874C6A0">
      <w:start w:val="1"/>
      <w:numFmt w:val="bullet"/>
      <w:lvlText w:val=""/>
      <w:lvlJc w:val="left"/>
      <w:pPr>
        <w:tabs>
          <w:tab w:val="num" w:pos="4320"/>
        </w:tabs>
        <w:ind w:left="4320" w:hanging="360"/>
      </w:pPr>
      <w:rPr>
        <w:rFonts w:ascii="Wingdings" w:hAnsi="Wingdings"/>
      </w:rPr>
    </w:lvl>
    <w:lvl w:ilvl="6" w:tplc="87DA1512">
      <w:start w:val="1"/>
      <w:numFmt w:val="bullet"/>
      <w:lvlText w:val=""/>
      <w:lvlJc w:val="left"/>
      <w:pPr>
        <w:tabs>
          <w:tab w:val="num" w:pos="5040"/>
        </w:tabs>
        <w:ind w:left="5040" w:hanging="360"/>
      </w:pPr>
      <w:rPr>
        <w:rFonts w:ascii="Symbol" w:hAnsi="Symbol"/>
      </w:rPr>
    </w:lvl>
    <w:lvl w:ilvl="7" w:tplc="D5802A3C">
      <w:start w:val="1"/>
      <w:numFmt w:val="bullet"/>
      <w:lvlText w:val="o"/>
      <w:lvlJc w:val="left"/>
      <w:pPr>
        <w:tabs>
          <w:tab w:val="num" w:pos="5760"/>
        </w:tabs>
        <w:ind w:left="5760" w:hanging="360"/>
      </w:pPr>
      <w:rPr>
        <w:rFonts w:ascii="Courier New" w:hAnsi="Courier New"/>
      </w:rPr>
    </w:lvl>
    <w:lvl w:ilvl="8" w:tplc="973A30D4">
      <w:start w:val="1"/>
      <w:numFmt w:val="bullet"/>
      <w:lvlText w:val=""/>
      <w:lvlJc w:val="left"/>
      <w:pPr>
        <w:tabs>
          <w:tab w:val="num" w:pos="6480"/>
        </w:tabs>
        <w:ind w:left="6480" w:hanging="360"/>
      </w:pPr>
      <w:rPr>
        <w:rFonts w:ascii="Wingdings" w:hAnsi="Wingdings"/>
      </w:rPr>
    </w:lvl>
  </w:abstractNum>
  <w:abstractNum w:abstractNumId="12" w15:restartNumberingAfterBreak="0">
    <w:nsid w:val="0000000D"/>
    <w:multiLevelType w:val="hybridMultilevel"/>
    <w:tmpl w:val="0000000D"/>
    <w:lvl w:ilvl="0" w:tplc="A2A89858">
      <w:start w:val="1"/>
      <w:numFmt w:val="bullet"/>
      <w:lvlText w:val=""/>
      <w:lvlJc w:val="left"/>
      <w:pPr>
        <w:tabs>
          <w:tab w:val="num" w:pos="720"/>
        </w:tabs>
        <w:ind w:left="720" w:hanging="360"/>
      </w:pPr>
      <w:rPr>
        <w:rFonts w:ascii="Symbol" w:hAnsi="Symbol"/>
        <w:sz w:val="24"/>
        <w:szCs w:val="24"/>
        <w:bdr w:val="nil"/>
      </w:rPr>
    </w:lvl>
    <w:lvl w:ilvl="1" w:tplc="03E6FA7E">
      <w:start w:val="1"/>
      <w:numFmt w:val="bullet"/>
      <w:lvlText w:val="o"/>
      <w:lvlJc w:val="left"/>
      <w:pPr>
        <w:tabs>
          <w:tab w:val="num" w:pos="1440"/>
        </w:tabs>
        <w:ind w:left="1440" w:hanging="360"/>
      </w:pPr>
      <w:rPr>
        <w:rFonts w:ascii="Courier New" w:hAnsi="Courier New"/>
      </w:rPr>
    </w:lvl>
    <w:lvl w:ilvl="2" w:tplc="4BFA216A">
      <w:start w:val="1"/>
      <w:numFmt w:val="bullet"/>
      <w:lvlText w:val=""/>
      <w:lvlJc w:val="left"/>
      <w:pPr>
        <w:tabs>
          <w:tab w:val="num" w:pos="2160"/>
        </w:tabs>
        <w:ind w:left="2160" w:hanging="360"/>
      </w:pPr>
      <w:rPr>
        <w:rFonts w:ascii="Wingdings" w:hAnsi="Wingdings"/>
      </w:rPr>
    </w:lvl>
    <w:lvl w:ilvl="3" w:tplc="364EA9D2">
      <w:start w:val="1"/>
      <w:numFmt w:val="bullet"/>
      <w:lvlText w:val=""/>
      <w:lvlJc w:val="left"/>
      <w:pPr>
        <w:tabs>
          <w:tab w:val="num" w:pos="2880"/>
        </w:tabs>
        <w:ind w:left="2880" w:hanging="360"/>
      </w:pPr>
      <w:rPr>
        <w:rFonts w:ascii="Symbol" w:hAnsi="Symbol"/>
      </w:rPr>
    </w:lvl>
    <w:lvl w:ilvl="4" w:tplc="8EA02284">
      <w:start w:val="1"/>
      <w:numFmt w:val="bullet"/>
      <w:lvlText w:val="o"/>
      <w:lvlJc w:val="left"/>
      <w:pPr>
        <w:tabs>
          <w:tab w:val="num" w:pos="3600"/>
        </w:tabs>
        <w:ind w:left="3600" w:hanging="360"/>
      </w:pPr>
      <w:rPr>
        <w:rFonts w:ascii="Courier New" w:hAnsi="Courier New"/>
      </w:rPr>
    </w:lvl>
    <w:lvl w:ilvl="5" w:tplc="8322558A">
      <w:start w:val="1"/>
      <w:numFmt w:val="bullet"/>
      <w:lvlText w:val=""/>
      <w:lvlJc w:val="left"/>
      <w:pPr>
        <w:tabs>
          <w:tab w:val="num" w:pos="4320"/>
        </w:tabs>
        <w:ind w:left="4320" w:hanging="360"/>
      </w:pPr>
      <w:rPr>
        <w:rFonts w:ascii="Wingdings" w:hAnsi="Wingdings"/>
      </w:rPr>
    </w:lvl>
    <w:lvl w:ilvl="6" w:tplc="F196B174">
      <w:start w:val="1"/>
      <w:numFmt w:val="bullet"/>
      <w:lvlText w:val=""/>
      <w:lvlJc w:val="left"/>
      <w:pPr>
        <w:tabs>
          <w:tab w:val="num" w:pos="5040"/>
        </w:tabs>
        <w:ind w:left="5040" w:hanging="360"/>
      </w:pPr>
      <w:rPr>
        <w:rFonts w:ascii="Symbol" w:hAnsi="Symbol"/>
      </w:rPr>
    </w:lvl>
    <w:lvl w:ilvl="7" w:tplc="2AC08D8E">
      <w:start w:val="1"/>
      <w:numFmt w:val="bullet"/>
      <w:lvlText w:val="o"/>
      <w:lvlJc w:val="left"/>
      <w:pPr>
        <w:tabs>
          <w:tab w:val="num" w:pos="5760"/>
        </w:tabs>
        <w:ind w:left="5760" w:hanging="360"/>
      </w:pPr>
      <w:rPr>
        <w:rFonts w:ascii="Courier New" w:hAnsi="Courier New"/>
      </w:rPr>
    </w:lvl>
    <w:lvl w:ilvl="8" w:tplc="E7BE0F82">
      <w:start w:val="1"/>
      <w:numFmt w:val="bullet"/>
      <w:lvlText w:val=""/>
      <w:lvlJc w:val="left"/>
      <w:pPr>
        <w:tabs>
          <w:tab w:val="num" w:pos="6480"/>
        </w:tabs>
        <w:ind w:left="6480" w:hanging="360"/>
      </w:pPr>
      <w:rPr>
        <w:rFonts w:ascii="Wingdings" w:hAnsi="Wingdings"/>
      </w:rPr>
    </w:lvl>
  </w:abstractNum>
  <w:abstractNum w:abstractNumId="13" w15:restartNumberingAfterBreak="0">
    <w:nsid w:val="0000000E"/>
    <w:multiLevelType w:val="hybridMultilevel"/>
    <w:tmpl w:val="0000000E"/>
    <w:lvl w:ilvl="0" w:tplc="45F40E28">
      <w:start w:val="1"/>
      <w:numFmt w:val="bullet"/>
      <w:lvlText w:val=""/>
      <w:lvlJc w:val="left"/>
      <w:pPr>
        <w:tabs>
          <w:tab w:val="num" w:pos="720"/>
        </w:tabs>
        <w:ind w:left="720" w:hanging="360"/>
      </w:pPr>
      <w:rPr>
        <w:rFonts w:ascii="Symbol" w:hAnsi="Symbol"/>
        <w:sz w:val="24"/>
        <w:szCs w:val="24"/>
        <w:bdr w:val="nil"/>
      </w:rPr>
    </w:lvl>
    <w:lvl w:ilvl="1" w:tplc="5EB6C6F2">
      <w:start w:val="1"/>
      <w:numFmt w:val="bullet"/>
      <w:lvlText w:val="o"/>
      <w:lvlJc w:val="left"/>
      <w:pPr>
        <w:tabs>
          <w:tab w:val="num" w:pos="1440"/>
        </w:tabs>
        <w:ind w:left="1440" w:hanging="360"/>
      </w:pPr>
      <w:rPr>
        <w:rFonts w:ascii="Courier New" w:hAnsi="Courier New"/>
      </w:rPr>
    </w:lvl>
    <w:lvl w:ilvl="2" w:tplc="B316074C">
      <w:start w:val="1"/>
      <w:numFmt w:val="bullet"/>
      <w:lvlText w:val=""/>
      <w:lvlJc w:val="left"/>
      <w:pPr>
        <w:tabs>
          <w:tab w:val="num" w:pos="2160"/>
        </w:tabs>
        <w:ind w:left="2160" w:hanging="360"/>
      </w:pPr>
      <w:rPr>
        <w:rFonts w:ascii="Wingdings" w:hAnsi="Wingdings"/>
      </w:rPr>
    </w:lvl>
    <w:lvl w:ilvl="3" w:tplc="46127DB0">
      <w:start w:val="1"/>
      <w:numFmt w:val="bullet"/>
      <w:lvlText w:val=""/>
      <w:lvlJc w:val="left"/>
      <w:pPr>
        <w:tabs>
          <w:tab w:val="num" w:pos="2880"/>
        </w:tabs>
        <w:ind w:left="2880" w:hanging="360"/>
      </w:pPr>
      <w:rPr>
        <w:rFonts w:ascii="Symbol" w:hAnsi="Symbol"/>
      </w:rPr>
    </w:lvl>
    <w:lvl w:ilvl="4" w:tplc="5DBC7E7A">
      <w:start w:val="1"/>
      <w:numFmt w:val="bullet"/>
      <w:lvlText w:val="o"/>
      <w:lvlJc w:val="left"/>
      <w:pPr>
        <w:tabs>
          <w:tab w:val="num" w:pos="3600"/>
        </w:tabs>
        <w:ind w:left="3600" w:hanging="360"/>
      </w:pPr>
      <w:rPr>
        <w:rFonts w:ascii="Courier New" w:hAnsi="Courier New"/>
      </w:rPr>
    </w:lvl>
    <w:lvl w:ilvl="5" w:tplc="A0D6C1F6">
      <w:start w:val="1"/>
      <w:numFmt w:val="bullet"/>
      <w:lvlText w:val=""/>
      <w:lvlJc w:val="left"/>
      <w:pPr>
        <w:tabs>
          <w:tab w:val="num" w:pos="4320"/>
        </w:tabs>
        <w:ind w:left="4320" w:hanging="360"/>
      </w:pPr>
      <w:rPr>
        <w:rFonts w:ascii="Wingdings" w:hAnsi="Wingdings"/>
      </w:rPr>
    </w:lvl>
    <w:lvl w:ilvl="6" w:tplc="6CD8F8BC">
      <w:start w:val="1"/>
      <w:numFmt w:val="bullet"/>
      <w:lvlText w:val=""/>
      <w:lvlJc w:val="left"/>
      <w:pPr>
        <w:tabs>
          <w:tab w:val="num" w:pos="5040"/>
        </w:tabs>
        <w:ind w:left="5040" w:hanging="360"/>
      </w:pPr>
      <w:rPr>
        <w:rFonts w:ascii="Symbol" w:hAnsi="Symbol"/>
      </w:rPr>
    </w:lvl>
    <w:lvl w:ilvl="7" w:tplc="11565990">
      <w:start w:val="1"/>
      <w:numFmt w:val="bullet"/>
      <w:lvlText w:val="o"/>
      <w:lvlJc w:val="left"/>
      <w:pPr>
        <w:tabs>
          <w:tab w:val="num" w:pos="5760"/>
        </w:tabs>
        <w:ind w:left="5760" w:hanging="360"/>
      </w:pPr>
      <w:rPr>
        <w:rFonts w:ascii="Courier New" w:hAnsi="Courier New"/>
      </w:rPr>
    </w:lvl>
    <w:lvl w:ilvl="8" w:tplc="4208A6F2">
      <w:start w:val="1"/>
      <w:numFmt w:val="bullet"/>
      <w:lvlText w:val=""/>
      <w:lvlJc w:val="left"/>
      <w:pPr>
        <w:tabs>
          <w:tab w:val="num" w:pos="6480"/>
        </w:tabs>
        <w:ind w:left="6480" w:hanging="360"/>
      </w:pPr>
      <w:rPr>
        <w:rFonts w:ascii="Wingdings" w:hAnsi="Wingdings"/>
      </w:rPr>
    </w:lvl>
  </w:abstractNum>
  <w:abstractNum w:abstractNumId="14" w15:restartNumberingAfterBreak="0">
    <w:nsid w:val="0000000F"/>
    <w:multiLevelType w:val="multilevel"/>
    <w:tmpl w:val="912CB2B0"/>
    <w:lvl w:ilvl="0">
      <w:start w:val="1"/>
      <w:numFmt w:val="decimal"/>
      <w:lvlText w:val="%1."/>
      <w:lvlJc w:val="left"/>
      <w:pPr>
        <w:tabs>
          <w:tab w:val="num" w:pos="720"/>
        </w:tabs>
        <w:ind w:left="720" w:hanging="360"/>
      </w:pPr>
      <w:rPr>
        <w:rFonts w:ascii="Calibri" w:eastAsia="Calibri" w:hAnsi="Calibri" w:cs="Calibri" w:hint="default"/>
        <w:b w:val="0"/>
        <w:bCs w:val="0"/>
        <w:sz w:val="24"/>
        <w:szCs w:val="24"/>
        <w:bdr w:val="nil"/>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00000010"/>
    <w:multiLevelType w:val="multilevel"/>
    <w:tmpl w:val="00000010"/>
    <w:lvl w:ilvl="0">
      <w:start w:val="1"/>
      <w:numFmt w:val="decimal"/>
      <w:lvlText w:val="%1."/>
      <w:lvlJc w:val="left"/>
      <w:pPr>
        <w:tabs>
          <w:tab w:val="num" w:pos="720"/>
        </w:tabs>
        <w:ind w:left="720" w:hanging="360"/>
      </w:pPr>
      <w:rPr>
        <w:rFonts w:ascii="Calibri" w:eastAsia="Calibri" w:hAnsi="Calibri" w:cs="Calibri"/>
        <w:b w:val="0"/>
        <w:bCs w:val="0"/>
        <w:i w:val="0"/>
        <w:i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1"/>
    <w:multiLevelType w:val="multilevel"/>
    <w:tmpl w:val="00000011"/>
    <w:lvl w:ilvl="0">
      <w:start w:val="2"/>
      <w:numFmt w:val="decimal"/>
      <w:lvlText w:val="%1."/>
      <w:lvlJc w:val="left"/>
      <w:pPr>
        <w:tabs>
          <w:tab w:val="num" w:pos="720"/>
        </w:tabs>
        <w:ind w:left="720" w:hanging="360"/>
      </w:pPr>
      <w:rPr>
        <w:rFonts w:ascii="Calibri" w:eastAsia="Calibri" w:hAnsi="Calibri" w:cs="Calibri"/>
        <w:b w:val="0"/>
        <w:bCs w:val="0"/>
        <w:i w:val="0"/>
        <w:i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2"/>
    <w:multiLevelType w:val="multilevel"/>
    <w:tmpl w:val="00000012"/>
    <w:lvl w:ilvl="0">
      <w:start w:val="3"/>
      <w:numFmt w:val="decimal"/>
      <w:lvlText w:val="%1."/>
      <w:lvlJc w:val="left"/>
      <w:pPr>
        <w:tabs>
          <w:tab w:val="num" w:pos="720"/>
        </w:tabs>
        <w:ind w:left="720" w:hanging="360"/>
      </w:pPr>
      <w:rPr>
        <w:rFonts w:ascii="Calibri" w:eastAsia="Calibri" w:hAnsi="Calibri" w:cs="Calibri"/>
        <w:b w:val="0"/>
        <w:bCs w:val="0"/>
        <w:i w:val="0"/>
        <w:i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3"/>
    <w:multiLevelType w:val="multilevel"/>
    <w:tmpl w:val="00000013"/>
    <w:lvl w:ilvl="0">
      <w:start w:val="4"/>
      <w:numFmt w:val="decimal"/>
      <w:lvlText w:val="%1."/>
      <w:lvlJc w:val="left"/>
      <w:pPr>
        <w:tabs>
          <w:tab w:val="num" w:pos="720"/>
        </w:tabs>
        <w:ind w:left="720" w:hanging="360"/>
      </w:pPr>
      <w:rPr>
        <w:rFonts w:ascii="Calibri" w:eastAsia="Calibri" w:hAnsi="Calibri" w:cs="Calibri"/>
        <w:b w:val="0"/>
        <w:bCs w:val="0"/>
        <w:i w:val="0"/>
        <w:i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4"/>
    <w:multiLevelType w:val="multilevel"/>
    <w:tmpl w:val="00000014"/>
    <w:lvl w:ilvl="0">
      <w:start w:val="5"/>
      <w:numFmt w:val="decimal"/>
      <w:lvlText w:val="%1."/>
      <w:lvlJc w:val="left"/>
      <w:pPr>
        <w:tabs>
          <w:tab w:val="num" w:pos="720"/>
        </w:tabs>
        <w:ind w:left="720" w:hanging="360"/>
      </w:pPr>
      <w:rPr>
        <w:rFonts w:ascii="Calibri" w:eastAsia="Calibri" w:hAnsi="Calibri" w:cs="Calibri"/>
        <w:b w:val="0"/>
        <w:bCs w:val="0"/>
        <w:i w:val="0"/>
        <w:i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5"/>
    <w:multiLevelType w:val="multilevel"/>
    <w:tmpl w:val="00000015"/>
    <w:lvl w:ilvl="0">
      <w:start w:val="6"/>
      <w:numFmt w:val="decimal"/>
      <w:lvlText w:val="%1."/>
      <w:lvlJc w:val="left"/>
      <w:pPr>
        <w:tabs>
          <w:tab w:val="num" w:pos="720"/>
        </w:tabs>
        <w:ind w:left="720" w:hanging="360"/>
      </w:pPr>
      <w:rPr>
        <w:rFonts w:ascii="Calibri" w:eastAsia="Calibri" w:hAnsi="Calibri" w:cs="Calibri"/>
        <w:b w:val="0"/>
        <w:bCs w:val="0"/>
        <w:i w:val="0"/>
        <w:i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6"/>
    <w:multiLevelType w:val="multilevel"/>
    <w:tmpl w:val="00000016"/>
    <w:lvl w:ilvl="0">
      <w:start w:val="7"/>
      <w:numFmt w:val="decimal"/>
      <w:lvlText w:val="%1."/>
      <w:lvlJc w:val="left"/>
      <w:pPr>
        <w:tabs>
          <w:tab w:val="num" w:pos="720"/>
        </w:tabs>
        <w:ind w:left="720" w:hanging="360"/>
      </w:pPr>
      <w:rPr>
        <w:rFonts w:ascii="Calibri" w:eastAsia="Calibri" w:hAnsi="Calibri" w:cs="Calibri"/>
        <w:b w:val="0"/>
        <w:bCs w:val="0"/>
        <w:i w:val="0"/>
        <w:i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7"/>
    <w:multiLevelType w:val="multilevel"/>
    <w:tmpl w:val="00000017"/>
    <w:lvl w:ilvl="0">
      <w:start w:val="8"/>
      <w:numFmt w:val="decimal"/>
      <w:lvlText w:val="%1."/>
      <w:lvlJc w:val="left"/>
      <w:pPr>
        <w:tabs>
          <w:tab w:val="num" w:pos="720"/>
        </w:tabs>
        <w:ind w:left="720" w:hanging="360"/>
      </w:pPr>
      <w:rPr>
        <w:rFonts w:ascii="Calibri" w:eastAsia="Calibri" w:hAnsi="Calibri" w:cs="Calibri"/>
        <w:b w:val="0"/>
        <w:bCs w:val="0"/>
        <w:i w:val="0"/>
        <w:i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0000018"/>
    <w:multiLevelType w:val="multilevel"/>
    <w:tmpl w:val="00000018"/>
    <w:lvl w:ilvl="0">
      <w:start w:val="1"/>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9"/>
    <w:multiLevelType w:val="multilevel"/>
    <w:tmpl w:val="00000019"/>
    <w:lvl w:ilvl="0">
      <w:start w:val="2"/>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0000001A"/>
    <w:multiLevelType w:val="multilevel"/>
    <w:tmpl w:val="0000001A"/>
    <w:lvl w:ilvl="0">
      <w:start w:val="3"/>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B"/>
    <w:multiLevelType w:val="multilevel"/>
    <w:tmpl w:val="0000001B"/>
    <w:lvl w:ilvl="0">
      <w:start w:val="4"/>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1C"/>
    <w:multiLevelType w:val="multilevel"/>
    <w:tmpl w:val="0000001C"/>
    <w:lvl w:ilvl="0">
      <w:start w:val="5"/>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1D"/>
    <w:multiLevelType w:val="multilevel"/>
    <w:tmpl w:val="0000001D"/>
    <w:lvl w:ilvl="0">
      <w:start w:val="6"/>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1E"/>
    <w:multiLevelType w:val="multilevel"/>
    <w:tmpl w:val="0000001E"/>
    <w:lvl w:ilvl="0">
      <w:start w:val="7"/>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1F"/>
    <w:multiLevelType w:val="multilevel"/>
    <w:tmpl w:val="0000001F"/>
    <w:lvl w:ilvl="0">
      <w:start w:val="8"/>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00000020"/>
    <w:multiLevelType w:val="multilevel"/>
    <w:tmpl w:val="00000020"/>
    <w:lvl w:ilvl="0">
      <w:start w:val="9"/>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00000021"/>
    <w:multiLevelType w:val="multilevel"/>
    <w:tmpl w:val="00000021"/>
    <w:lvl w:ilvl="0">
      <w:start w:val="10"/>
      <w:numFmt w:val="decimal"/>
      <w:lvlText w:val="%1."/>
      <w:lvlJc w:val="left"/>
      <w:pPr>
        <w:tabs>
          <w:tab w:val="num" w:pos="720"/>
        </w:tabs>
        <w:ind w:left="720" w:hanging="360"/>
      </w:pPr>
      <w:rPr>
        <w:rFonts w:ascii="Calibri Light" w:eastAsia="Calibri Light" w:hAnsi="Calibri Light" w:cs="Calibri Light"/>
        <w:b w:val="0"/>
        <w:bCs w:val="0"/>
        <w:i/>
        <w:i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00000022"/>
    <w:multiLevelType w:val="multilevel"/>
    <w:tmpl w:val="00000022"/>
    <w:lvl w:ilvl="0">
      <w:start w:val="1"/>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3"/>
    <w:multiLevelType w:val="multilevel"/>
    <w:tmpl w:val="00000023"/>
    <w:lvl w:ilvl="0">
      <w:start w:val="1"/>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00000024"/>
    <w:multiLevelType w:val="multilevel"/>
    <w:tmpl w:val="00000024"/>
    <w:lvl w:ilvl="0">
      <w:start w:val="2"/>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00000025"/>
    <w:multiLevelType w:val="multilevel"/>
    <w:tmpl w:val="00000025"/>
    <w:lvl w:ilvl="0">
      <w:start w:val="3"/>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00000026"/>
    <w:multiLevelType w:val="multilevel"/>
    <w:tmpl w:val="00000026"/>
    <w:lvl w:ilvl="0">
      <w:start w:val="1"/>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00000027"/>
    <w:multiLevelType w:val="multilevel"/>
    <w:tmpl w:val="00000027"/>
    <w:lvl w:ilvl="0">
      <w:start w:val="2"/>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00000028"/>
    <w:multiLevelType w:val="multilevel"/>
    <w:tmpl w:val="00000028"/>
    <w:lvl w:ilvl="0">
      <w:start w:val="3"/>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00000029"/>
    <w:multiLevelType w:val="multilevel"/>
    <w:tmpl w:val="00000029"/>
    <w:lvl w:ilvl="0">
      <w:start w:val="4"/>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0000002A"/>
    <w:multiLevelType w:val="multilevel"/>
    <w:tmpl w:val="0000002A"/>
    <w:lvl w:ilvl="0">
      <w:start w:val="5"/>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0000002B"/>
    <w:multiLevelType w:val="multilevel"/>
    <w:tmpl w:val="0000002B"/>
    <w:lvl w:ilvl="0">
      <w:start w:val="1"/>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0000002C"/>
    <w:multiLevelType w:val="multilevel"/>
    <w:tmpl w:val="0000002C"/>
    <w:lvl w:ilvl="0">
      <w:start w:val="1"/>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0000002D"/>
    <w:multiLevelType w:val="hybridMultilevel"/>
    <w:tmpl w:val="0000002D"/>
    <w:lvl w:ilvl="0" w:tplc="02AE2548">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C67611C2">
      <w:start w:val="1"/>
      <w:numFmt w:val="bullet"/>
      <w:lvlText w:val="o"/>
      <w:lvlJc w:val="left"/>
      <w:pPr>
        <w:tabs>
          <w:tab w:val="num" w:pos="1440"/>
        </w:tabs>
        <w:ind w:left="1440" w:hanging="360"/>
      </w:pPr>
      <w:rPr>
        <w:rFonts w:ascii="Courier New" w:hAnsi="Courier New"/>
      </w:rPr>
    </w:lvl>
    <w:lvl w:ilvl="2" w:tplc="BBCC0594">
      <w:start w:val="1"/>
      <w:numFmt w:val="bullet"/>
      <w:lvlText w:val=""/>
      <w:lvlJc w:val="left"/>
      <w:pPr>
        <w:tabs>
          <w:tab w:val="num" w:pos="2160"/>
        </w:tabs>
        <w:ind w:left="2160" w:hanging="360"/>
      </w:pPr>
      <w:rPr>
        <w:rFonts w:ascii="Wingdings" w:hAnsi="Wingdings"/>
      </w:rPr>
    </w:lvl>
    <w:lvl w:ilvl="3" w:tplc="467093CC">
      <w:start w:val="1"/>
      <w:numFmt w:val="bullet"/>
      <w:lvlText w:val=""/>
      <w:lvlJc w:val="left"/>
      <w:pPr>
        <w:tabs>
          <w:tab w:val="num" w:pos="2880"/>
        </w:tabs>
        <w:ind w:left="2880" w:hanging="360"/>
      </w:pPr>
      <w:rPr>
        <w:rFonts w:ascii="Symbol" w:hAnsi="Symbol"/>
      </w:rPr>
    </w:lvl>
    <w:lvl w:ilvl="4" w:tplc="968860FA">
      <w:start w:val="1"/>
      <w:numFmt w:val="bullet"/>
      <w:lvlText w:val="o"/>
      <w:lvlJc w:val="left"/>
      <w:pPr>
        <w:tabs>
          <w:tab w:val="num" w:pos="3600"/>
        </w:tabs>
        <w:ind w:left="3600" w:hanging="360"/>
      </w:pPr>
      <w:rPr>
        <w:rFonts w:ascii="Courier New" w:hAnsi="Courier New"/>
      </w:rPr>
    </w:lvl>
    <w:lvl w:ilvl="5" w:tplc="F68E4E84">
      <w:start w:val="1"/>
      <w:numFmt w:val="bullet"/>
      <w:lvlText w:val=""/>
      <w:lvlJc w:val="left"/>
      <w:pPr>
        <w:tabs>
          <w:tab w:val="num" w:pos="4320"/>
        </w:tabs>
        <w:ind w:left="4320" w:hanging="360"/>
      </w:pPr>
      <w:rPr>
        <w:rFonts w:ascii="Wingdings" w:hAnsi="Wingdings"/>
      </w:rPr>
    </w:lvl>
    <w:lvl w:ilvl="6" w:tplc="6EAE62A0">
      <w:start w:val="1"/>
      <w:numFmt w:val="bullet"/>
      <w:lvlText w:val=""/>
      <w:lvlJc w:val="left"/>
      <w:pPr>
        <w:tabs>
          <w:tab w:val="num" w:pos="5040"/>
        </w:tabs>
        <w:ind w:left="5040" w:hanging="360"/>
      </w:pPr>
      <w:rPr>
        <w:rFonts w:ascii="Symbol" w:hAnsi="Symbol"/>
      </w:rPr>
    </w:lvl>
    <w:lvl w:ilvl="7" w:tplc="FA4604BC">
      <w:start w:val="1"/>
      <w:numFmt w:val="bullet"/>
      <w:lvlText w:val="o"/>
      <w:lvlJc w:val="left"/>
      <w:pPr>
        <w:tabs>
          <w:tab w:val="num" w:pos="5760"/>
        </w:tabs>
        <w:ind w:left="5760" w:hanging="360"/>
      </w:pPr>
      <w:rPr>
        <w:rFonts w:ascii="Courier New" w:hAnsi="Courier New"/>
      </w:rPr>
    </w:lvl>
    <w:lvl w:ilvl="8" w:tplc="06BEEFE2">
      <w:start w:val="1"/>
      <w:numFmt w:val="bullet"/>
      <w:lvlText w:val=""/>
      <w:lvlJc w:val="left"/>
      <w:pPr>
        <w:tabs>
          <w:tab w:val="num" w:pos="6480"/>
        </w:tabs>
        <w:ind w:left="6480" w:hanging="360"/>
      </w:pPr>
      <w:rPr>
        <w:rFonts w:ascii="Wingdings" w:hAnsi="Wingdings"/>
      </w:rPr>
    </w:lvl>
  </w:abstractNum>
  <w:abstractNum w:abstractNumId="45" w15:restartNumberingAfterBreak="0">
    <w:nsid w:val="0000002E"/>
    <w:multiLevelType w:val="hybridMultilevel"/>
    <w:tmpl w:val="0000002E"/>
    <w:lvl w:ilvl="0" w:tplc="550E642C">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776A9A38">
      <w:start w:val="1"/>
      <w:numFmt w:val="bullet"/>
      <w:lvlText w:val="o"/>
      <w:lvlJc w:val="left"/>
      <w:pPr>
        <w:tabs>
          <w:tab w:val="num" w:pos="1440"/>
        </w:tabs>
        <w:ind w:left="1440" w:hanging="360"/>
      </w:pPr>
      <w:rPr>
        <w:rFonts w:ascii="Courier New" w:hAnsi="Courier New"/>
      </w:rPr>
    </w:lvl>
    <w:lvl w:ilvl="2" w:tplc="F25C5E7A">
      <w:start w:val="1"/>
      <w:numFmt w:val="bullet"/>
      <w:lvlText w:val=""/>
      <w:lvlJc w:val="left"/>
      <w:pPr>
        <w:tabs>
          <w:tab w:val="num" w:pos="2160"/>
        </w:tabs>
        <w:ind w:left="2160" w:hanging="360"/>
      </w:pPr>
      <w:rPr>
        <w:rFonts w:ascii="Wingdings" w:hAnsi="Wingdings"/>
      </w:rPr>
    </w:lvl>
    <w:lvl w:ilvl="3" w:tplc="DDCC9184">
      <w:start w:val="1"/>
      <w:numFmt w:val="bullet"/>
      <w:lvlText w:val=""/>
      <w:lvlJc w:val="left"/>
      <w:pPr>
        <w:tabs>
          <w:tab w:val="num" w:pos="2880"/>
        </w:tabs>
        <w:ind w:left="2880" w:hanging="360"/>
      </w:pPr>
      <w:rPr>
        <w:rFonts w:ascii="Symbol" w:hAnsi="Symbol"/>
      </w:rPr>
    </w:lvl>
    <w:lvl w:ilvl="4" w:tplc="F910811C">
      <w:start w:val="1"/>
      <w:numFmt w:val="bullet"/>
      <w:lvlText w:val="o"/>
      <w:lvlJc w:val="left"/>
      <w:pPr>
        <w:tabs>
          <w:tab w:val="num" w:pos="3600"/>
        </w:tabs>
        <w:ind w:left="3600" w:hanging="360"/>
      </w:pPr>
      <w:rPr>
        <w:rFonts w:ascii="Courier New" w:hAnsi="Courier New"/>
      </w:rPr>
    </w:lvl>
    <w:lvl w:ilvl="5" w:tplc="6D9A2160">
      <w:start w:val="1"/>
      <w:numFmt w:val="bullet"/>
      <w:lvlText w:val=""/>
      <w:lvlJc w:val="left"/>
      <w:pPr>
        <w:tabs>
          <w:tab w:val="num" w:pos="4320"/>
        </w:tabs>
        <w:ind w:left="4320" w:hanging="360"/>
      </w:pPr>
      <w:rPr>
        <w:rFonts w:ascii="Wingdings" w:hAnsi="Wingdings"/>
      </w:rPr>
    </w:lvl>
    <w:lvl w:ilvl="6" w:tplc="C5C23382">
      <w:start w:val="1"/>
      <w:numFmt w:val="bullet"/>
      <w:lvlText w:val=""/>
      <w:lvlJc w:val="left"/>
      <w:pPr>
        <w:tabs>
          <w:tab w:val="num" w:pos="5040"/>
        </w:tabs>
        <w:ind w:left="5040" w:hanging="360"/>
      </w:pPr>
      <w:rPr>
        <w:rFonts w:ascii="Symbol" w:hAnsi="Symbol"/>
      </w:rPr>
    </w:lvl>
    <w:lvl w:ilvl="7" w:tplc="90BC0440">
      <w:start w:val="1"/>
      <w:numFmt w:val="bullet"/>
      <w:lvlText w:val="o"/>
      <w:lvlJc w:val="left"/>
      <w:pPr>
        <w:tabs>
          <w:tab w:val="num" w:pos="5760"/>
        </w:tabs>
        <w:ind w:left="5760" w:hanging="360"/>
      </w:pPr>
      <w:rPr>
        <w:rFonts w:ascii="Courier New" w:hAnsi="Courier New"/>
      </w:rPr>
    </w:lvl>
    <w:lvl w:ilvl="8" w:tplc="870C53D0">
      <w:start w:val="1"/>
      <w:numFmt w:val="bullet"/>
      <w:lvlText w:val=""/>
      <w:lvlJc w:val="left"/>
      <w:pPr>
        <w:tabs>
          <w:tab w:val="num" w:pos="6480"/>
        </w:tabs>
        <w:ind w:left="6480" w:hanging="360"/>
      </w:pPr>
      <w:rPr>
        <w:rFonts w:ascii="Wingdings" w:hAnsi="Wingdings"/>
      </w:rPr>
    </w:lvl>
  </w:abstractNum>
  <w:abstractNum w:abstractNumId="46" w15:restartNumberingAfterBreak="0">
    <w:nsid w:val="0000002F"/>
    <w:multiLevelType w:val="hybridMultilevel"/>
    <w:tmpl w:val="0000002F"/>
    <w:lvl w:ilvl="0" w:tplc="C0EE0290">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C80AE0A0">
      <w:start w:val="1"/>
      <w:numFmt w:val="bullet"/>
      <w:lvlText w:val="o"/>
      <w:lvlJc w:val="left"/>
      <w:pPr>
        <w:tabs>
          <w:tab w:val="num" w:pos="1440"/>
        </w:tabs>
        <w:ind w:left="1440" w:hanging="360"/>
      </w:pPr>
      <w:rPr>
        <w:rFonts w:ascii="Courier New" w:hAnsi="Courier New"/>
      </w:rPr>
    </w:lvl>
    <w:lvl w:ilvl="2" w:tplc="09463A70">
      <w:start w:val="1"/>
      <w:numFmt w:val="bullet"/>
      <w:lvlText w:val=""/>
      <w:lvlJc w:val="left"/>
      <w:pPr>
        <w:tabs>
          <w:tab w:val="num" w:pos="2160"/>
        </w:tabs>
        <w:ind w:left="2160" w:hanging="360"/>
      </w:pPr>
      <w:rPr>
        <w:rFonts w:ascii="Wingdings" w:hAnsi="Wingdings"/>
      </w:rPr>
    </w:lvl>
    <w:lvl w:ilvl="3" w:tplc="28802C80">
      <w:start w:val="1"/>
      <w:numFmt w:val="bullet"/>
      <w:lvlText w:val=""/>
      <w:lvlJc w:val="left"/>
      <w:pPr>
        <w:tabs>
          <w:tab w:val="num" w:pos="2880"/>
        </w:tabs>
        <w:ind w:left="2880" w:hanging="360"/>
      </w:pPr>
      <w:rPr>
        <w:rFonts w:ascii="Symbol" w:hAnsi="Symbol"/>
      </w:rPr>
    </w:lvl>
    <w:lvl w:ilvl="4" w:tplc="92D0E3EA">
      <w:start w:val="1"/>
      <w:numFmt w:val="bullet"/>
      <w:lvlText w:val="o"/>
      <w:lvlJc w:val="left"/>
      <w:pPr>
        <w:tabs>
          <w:tab w:val="num" w:pos="3600"/>
        </w:tabs>
        <w:ind w:left="3600" w:hanging="360"/>
      </w:pPr>
      <w:rPr>
        <w:rFonts w:ascii="Courier New" w:hAnsi="Courier New"/>
      </w:rPr>
    </w:lvl>
    <w:lvl w:ilvl="5" w:tplc="35D82DC0">
      <w:start w:val="1"/>
      <w:numFmt w:val="bullet"/>
      <w:lvlText w:val=""/>
      <w:lvlJc w:val="left"/>
      <w:pPr>
        <w:tabs>
          <w:tab w:val="num" w:pos="4320"/>
        </w:tabs>
        <w:ind w:left="4320" w:hanging="360"/>
      </w:pPr>
      <w:rPr>
        <w:rFonts w:ascii="Wingdings" w:hAnsi="Wingdings"/>
      </w:rPr>
    </w:lvl>
    <w:lvl w:ilvl="6" w:tplc="7388B3EE">
      <w:start w:val="1"/>
      <w:numFmt w:val="bullet"/>
      <w:lvlText w:val=""/>
      <w:lvlJc w:val="left"/>
      <w:pPr>
        <w:tabs>
          <w:tab w:val="num" w:pos="5040"/>
        </w:tabs>
        <w:ind w:left="5040" w:hanging="360"/>
      </w:pPr>
      <w:rPr>
        <w:rFonts w:ascii="Symbol" w:hAnsi="Symbol"/>
      </w:rPr>
    </w:lvl>
    <w:lvl w:ilvl="7" w:tplc="277047F2">
      <w:start w:val="1"/>
      <w:numFmt w:val="bullet"/>
      <w:lvlText w:val="o"/>
      <w:lvlJc w:val="left"/>
      <w:pPr>
        <w:tabs>
          <w:tab w:val="num" w:pos="5760"/>
        </w:tabs>
        <w:ind w:left="5760" w:hanging="360"/>
      </w:pPr>
      <w:rPr>
        <w:rFonts w:ascii="Courier New" w:hAnsi="Courier New"/>
      </w:rPr>
    </w:lvl>
    <w:lvl w:ilvl="8" w:tplc="973A2F38">
      <w:start w:val="1"/>
      <w:numFmt w:val="bullet"/>
      <w:lvlText w:val=""/>
      <w:lvlJc w:val="left"/>
      <w:pPr>
        <w:tabs>
          <w:tab w:val="num" w:pos="6480"/>
        </w:tabs>
        <w:ind w:left="6480" w:hanging="360"/>
      </w:pPr>
      <w:rPr>
        <w:rFonts w:ascii="Wingdings" w:hAnsi="Wingdings"/>
      </w:rPr>
    </w:lvl>
  </w:abstractNum>
  <w:abstractNum w:abstractNumId="47" w15:restartNumberingAfterBreak="0">
    <w:nsid w:val="00000030"/>
    <w:multiLevelType w:val="hybridMultilevel"/>
    <w:tmpl w:val="00000030"/>
    <w:lvl w:ilvl="0" w:tplc="4D8438FE">
      <w:start w:val="1"/>
      <w:numFmt w:val="bullet"/>
      <w:lvlText w:val=""/>
      <w:lvlJc w:val="left"/>
      <w:pPr>
        <w:tabs>
          <w:tab w:val="num" w:pos="720"/>
        </w:tabs>
        <w:ind w:left="720" w:hanging="360"/>
      </w:pPr>
      <w:rPr>
        <w:rFonts w:ascii="Symbol" w:hAnsi="Symbol"/>
        <w:sz w:val="24"/>
        <w:szCs w:val="24"/>
        <w:bdr w:val="nil"/>
        <w:shd w:val="clear" w:color="auto" w:fill="FFFFFF"/>
      </w:rPr>
    </w:lvl>
    <w:lvl w:ilvl="1" w:tplc="CC6005BA">
      <w:start w:val="1"/>
      <w:numFmt w:val="bullet"/>
      <w:lvlText w:val="o"/>
      <w:lvlJc w:val="left"/>
      <w:pPr>
        <w:tabs>
          <w:tab w:val="num" w:pos="1440"/>
        </w:tabs>
        <w:ind w:left="1440" w:hanging="360"/>
      </w:pPr>
      <w:rPr>
        <w:rFonts w:ascii="Courier New" w:hAnsi="Courier New"/>
      </w:rPr>
    </w:lvl>
    <w:lvl w:ilvl="2" w:tplc="F118B16A">
      <w:start w:val="1"/>
      <w:numFmt w:val="bullet"/>
      <w:lvlText w:val=""/>
      <w:lvlJc w:val="left"/>
      <w:pPr>
        <w:tabs>
          <w:tab w:val="num" w:pos="2160"/>
        </w:tabs>
        <w:ind w:left="2160" w:hanging="360"/>
      </w:pPr>
      <w:rPr>
        <w:rFonts w:ascii="Wingdings" w:hAnsi="Wingdings"/>
      </w:rPr>
    </w:lvl>
    <w:lvl w:ilvl="3" w:tplc="AF389A2E">
      <w:start w:val="1"/>
      <w:numFmt w:val="bullet"/>
      <w:lvlText w:val=""/>
      <w:lvlJc w:val="left"/>
      <w:pPr>
        <w:tabs>
          <w:tab w:val="num" w:pos="2880"/>
        </w:tabs>
        <w:ind w:left="2880" w:hanging="360"/>
      </w:pPr>
      <w:rPr>
        <w:rFonts w:ascii="Symbol" w:hAnsi="Symbol"/>
      </w:rPr>
    </w:lvl>
    <w:lvl w:ilvl="4" w:tplc="4D2CE4CA">
      <w:start w:val="1"/>
      <w:numFmt w:val="bullet"/>
      <w:lvlText w:val="o"/>
      <w:lvlJc w:val="left"/>
      <w:pPr>
        <w:tabs>
          <w:tab w:val="num" w:pos="3600"/>
        </w:tabs>
        <w:ind w:left="3600" w:hanging="360"/>
      </w:pPr>
      <w:rPr>
        <w:rFonts w:ascii="Courier New" w:hAnsi="Courier New"/>
      </w:rPr>
    </w:lvl>
    <w:lvl w:ilvl="5" w:tplc="97FE777C">
      <w:start w:val="1"/>
      <w:numFmt w:val="bullet"/>
      <w:lvlText w:val=""/>
      <w:lvlJc w:val="left"/>
      <w:pPr>
        <w:tabs>
          <w:tab w:val="num" w:pos="4320"/>
        </w:tabs>
        <w:ind w:left="4320" w:hanging="360"/>
      </w:pPr>
      <w:rPr>
        <w:rFonts w:ascii="Wingdings" w:hAnsi="Wingdings"/>
      </w:rPr>
    </w:lvl>
    <w:lvl w:ilvl="6" w:tplc="633EA584">
      <w:start w:val="1"/>
      <w:numFmt w:val="bullet"/>
      <w:lvlText w:val=""/>
      <w:lvlJc w:val="left"/>
      <w:pPr>
        <w:tabs>
          <w:tab w:val="num" w:pos="5040"/>
        </w:tabs>
        <w:ind w:left="5040" w:hanging="360"/>
      </w:pPr>
      <w:rPr>
        <w:rFonts w:ascii="Symbol" w:hAnsi="Symbol"/>
      </w:rPr>
    </w:lvl>
    <w:lvl w:ilvl="7" w:tplc="4E963DA0">
      <w:start w:val="1"/>
      <w:numFmt w:val="bullet"/>
      <w:lvlText w:val="o"/>
      <w:lvlJc w:val="left"/>
      <w:pPr>
        <w:tabs>
          <w:tab w:val="num" w:pos="5760"/>
        </w:tabs>
        <w:ind w:left="5760" w:hanging="360"/>
      </w:pPr>
      <w:rPr>
        <w:rFonts w:ascii="Courier New" w:hAnsi="Courier New"/>
      </w:rPr>
    </w:lvl>
    <w:lvl w:ilvl="8" w:tplc="6EA4F6EA">
      <w:start w:val="1"/>
      <w:numFmt w:val="bullet"/>
      <w:lvlText w:val=""/>
      <w:lvlJc w:val="left"/>
      <w:pPr>
        <w:tabs>
          <w:tab w:val="num" w:pos="6480"/>
        </w:tabs>
        <w:ind w:left="6480" w:hanging="360"/>
      </w:pPr>
      <w:rPr>
        <w:rFonts w:ascii="Wingdings" w:hAnsi="Wingdings"/>
      </w:rPr>
    </w:lvl>
  </w:abstractNum>
  <w:abstractNum w:abstractNumId="48" w15:restartNumberingAfterBreak="0">
    <w:nsid w:val="00000031"/>
    <w:multiLevelType w:val="hybridMultilevel"/>
    <w:tmpl w:val="00000031"/>
    <w:lvl w:ilvl="0" w:tplc="F2426914">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C388D488">
      <w:start w:val="1"/>
      <w:numFmt w:val="bullet"/>
      <w:lvlText w:val="o"/>
      <w:lvlJc w:val="left"/>
      <w:pPr>
        <w:tabs>
          <w:tab w:val="num" w:pos="1440"/>
        </w:tabs>
        <w:ind w:left="1440" w:hanging="360"/>
      </w:pPr>
      <w:rPr>
        <w:rFonts w:ascii="Courier New" w:hAnsi="Courier New"/>
      </w:rPr>
    </w:lvl>
    <w:lvl w:ilvl="2" w:tplc="E3FCC3D8">
      <w:start w:val="1"/>
      <w:numFmt w:val="bullet"/>
      <w:lvlText w:val=""/>
      <w:lvlJc w:val="left"/>
      <w:pPr>
        <w:tabs>
          <w:tab w:val="num" w:pos="2160"/>
        </w:tabs>
        <w:ind w:left="2160" w:hanging="360"/>
      </w:pPr>
      <w:rPr>
        <w:rFonts w:ascii="Wingdings" w:hAnsi="Wingdings"/>
      </w:rPr>
    </w:lvl>
    <w:lvl w:ilvl="3" w:tplc="ECA87BFC">
      <w:start w:val="1"/>
      <w:numFmt w:val="bullet"/>
      <w:lvlText w:val=""/>
      <w:lvlJc w:val="left"/>
      <w:pPr>
        <w:tabs>
          <w:tab w:val="num" w:pos="2880"/>
        </w:tabs>
        <w:ind w:left="2880" w:hanging="360"/>
      </w:pPr>
      <w:rPr>
        <w:rFonts w:ascii="Symbol" w:hAnsi="Symbol"/>
      </w:rPr>
    </w:lvl>
    <w:lvl w:ilvl="4" w:tplc="1450B94C">
      <w:start w:val="1"/>
      <w:numFmt w:val="bullet"/>
      <w:lvlText w:val="o"/>
      <w:lvlJc w:val="left"/>
      <w:pPr>
        <w:tabs>
          <w:tab w:val="num" w:pos="3600"/>
        </w:tabs>
        <w:ind w:left="3600" w:hanging="360"/>
      </w:pPr>
      <w:rPr>
        <w:rFonts w:ascii="Courier New" w:hAnsi="Courier New"/>
      </w:rPr>
    </w:lvl>
    <w:lvl w:ilvl="5" w:tplc="29841484">
      <w:start w:val="1"/>
      <w:numFmt w:val="bullet"/>
      <w:lvlText w:val=""/>
      <w:lvlJc w:val="left"/>
      <w:pPr>
        <w:tabs>
          <w:tab w:val="num" w:pos="4320"/>
        </w:tabs>
        <w:ind w:left="4320" w:hanging="360"/>
      </w:pPr>
      <w:rPr>
        <w:rFonts w:ascii="Wingdings" w:hAnsi="Wingdings"/>
      </w:rPr>
    </w:lvl>
    <w:lvl w:ilvl="6" w:tplc="8F46F146">
      <w:start w:val="1"/>
      <w:numFmt w:val="bullet"/>
      <w:lvlText w:val=""/>
      <w:lvlJc w:val="left"/>
      <w:pPr>
        <w:tabs>
          <w:tab w:val="num" w:pos="5040"/>
        </w:tabs>
        <w:ind w:left="5040" w:hanging="360"/>
      </w:pPr>
      <w:rPr>
        <w:rFonts w:ascii="Symbol" w:hAnsi="Symbol"/>
      </w:rPr>
    </w:lvl>
    <w:lvl w:ilvl="7" w:tplc="C276BC62">
      <w:start w:val="1"/>
      <w:numFmt w:val="bullet"/>
      <w:lvlText w:val="o"/>
      <w:lvlJc w:val="left"/>
      <w:pPr>
        <w:tabs>
          <w:tab w:val="num" w:pos="5760"/>
        </w:tabs>
        <w:ind w:left="5760" w:hanging="360"/>
      </w:pPr>
      <w:rPr>
        <w:rFonts w:ascii="Courier New" w:hAnsi="Courier New"/>
      </w:rPr>
    </w:lvl>
    <w:lvl w:ilvl="8" w:tplc="B6B03242">
      <w:start w:val="1"/>
      <w:numFmt w:val="bullet"/>
      <w:lvlText w:val=""/>
      <w:lvlJc w:val="left"/>
      <w:pPr>
        <w:tabs>
          <w:tab w:val="num" w:pos="6480"/>
        </w:tabs>
        <w:ind w:left="6480" w:hanging="360"/>
      </w:pPr>
      <w:rPr>
        <w:rFonts w:ascii="Wingdings" w:hAnsi="Wingdings"/>
      </w:rPr>
    </w:lvl>
  </w:abstractNum>
  <w:abstractNum w:abstractNumId="49" w15:restartNumberingAfterBreak="0">
    <w:nsid w:val="00000032"/>
    <w:multiLevelType w:val="hybridMultilevel"/>
    <w:tmpl w:val="00000032"/>
    <w:lvl w:ilvl="0" w:tplc="9C9A2BB4">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F6886E6E">
      <w:start w:val="1"/>
      <w:numFmt w:val="bullet"/>
      <w:lvlText w:val="o"/>
      <w:lvlJc w:val="left"/>
      <w:pPr>
        <w:tabs>
          <w:tab w:val="num" w:pos="1440"/>
        </w:tabs>
        <w:ind w:left="1440" w:hanging="360"/>
      </w:pPr>
      <w:rPr>
        <w:rFonts w:ascii="Courier New" w:hAnsi="Courier New"/>
      </w:rPr>
    </w:lvl>
    <w:lvl w:ilvl="2" w:tplc="E4CA9F62">
      <w:start w:val="1"/>
      <w:numFmt w:val="bullet"/>
      <w:lvlText w:val=""/>
      <w:lvlJc w:val="left"/>
      <w:pPr>
        <w:tabs>
          <w:tab w:val="num" w:pos="2160"/>
        </w:tabs>
        <w:ind w:left="2160" w:hanging="360"/>
      </w:pPr>
      <w:rPr>
        <w:rFonts w:ascii="Wingdings" w:hAnsi="Wingdings"/>
      </w:rPr>
    </w:lvl>
    <w:lvl w:ilvl="3" w:tplc="EE0A85CA">
      <w:start w:val="1"/>
      <w:numFmt w:val="bullet"/>
      <w:lvlText w:val=""/>
      <w:lvlJc w:val="left"/>
      <w:pPr>
        <w:tabs>
          <w:tab w:val="num" w:pos="2880"/>
        </w:tabs>
        <w:ind w:left="2880" w:hanging="360"/>
      </w:pPr>
      <w:rPr>
        <w:rFonts w:ascii="Symbol" w:hAnsi="Symbol"/>
      </w:rPr>
    </w:lvl>
    <w:lvl w:ilvl="4" w:tplc="363E3682">
      <w:start w:val="1"/>
      <w:numFmt w:val="bullet"/>
      <w:lvlText w:val="o"/>
      <w:lvlJc w:val="left"/>
      <w:pPr>
        <w:tabs>
          <w:tab w:val="num" w:pos="3600"/>
        </w:tabs>
        <w:ind w:left="3600" w:hanging="360"/>
      </w:pPr>
      <w:rPr>
        <w:rFonts w:ascii="Courier New" w:hAnsi="Courier New"/>
      </w:rPr>
    </w:lvl>
    <w:lvl w:ilvl="5" w:tplc="8AEE5188">
      <w:start w:val="1"/>
      <w:numFmt w:val="bullet"/>
      <w:lvlText w:val=""/>
      <w:lvlJc w:val="left"/>
      <w:pPr>
        <w:tabs>
          <w:tab w:val="num" w:pos="4320"/>
        </w:tabs>
        <w:ind w:left="4320" w:hanging="360"/>
      </w:pPr>
      <w:rPr>
        <w:rFonts w:ascii="Wingdings" w:hAnsi="Wingdings"/>
      </w:rPr>
    </w:lvl>
    <w:lvl w:ilvl="6" w:tplc="286C05D4">
      <w:start w:val="1"/>
      <w:numFmt w:val="bullet"/>
      <w:lvlText w:val=""/>
      <w:lvlJc w:val="left"/>
      <w:pPr>
        <w:tabs>
          <w:tab w:val="num" w:pos="5040"/>
        </w:tabs>
        <w:ind w:left="5040" w:hanging="360"/>
      </w:pPr>
      <w:rPr>
        <w:rFonts w:ascii="Symbol" w:hAnsi="Symbol"/>
      </w:rPr>
    </w:lvl>
    <w:lvl w:ilvl="7" w:tplc="FEDA7BC6">
      <w:start w:val="1"/>
      <w:numFmt w:val="bullet"/>
      <w:lvlText w:val="o"/>
      <w:lvlJc w:val="left"/>
      <w:pPr>
        <w:tabs>
          <w:tab w:val="num" w:pos="5760"/>
        </w:tabs>
        <w:ind w:left="5760" w:hanging="360"/>
      </w:pPr>
      <w:rPr>
        <w:rFonts w:ascii="Courier New" w:hAnsi="Courier New"/>
      </w:rPr>
    </w:lvl>
    <w:lvl w:ilvl="8" w:tplc="D2269F48">
      <w:start w:val="1"/>
      <w:numFmt w:val="bullet"/>
      <w:lvlText w:val=""/>
      <w:lvlJc w:val="left"/>
      <w:pPr>
        <w:tabs>
          <w:tab w:val="num" w:pos="6480"/>
        </w:tabs>
        <w:ind w:left="6480" w:hanging="360"/>
      </w:pPr>
      <w:rPr>
        <w:rFonts w:ascii="Wingdings" w:hAnsi="Wingdings"/>
      </w:rPr>
    </w:lvl>
  </w:abstractNum>
  <w:abstractNum w:abstractNumId="50" w15:restartNumberingAfterBreak="0">
    <w:nsid w:val="00000033"/>
    <w:multiLevelType w:val="hybridMultilevel"/>
    <w:tmpl w:val="00000033"/>
    <w:lvl w:ilvl="0" w:tplc="27F68464">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82DE017E">
      <w:start w:val="1"/>
      <w:numFmt w:val="bullet"/>
      <w:lvlText w:val="o"/>
      <w:lvlJc w:val="left"/>
      <w:pPr>
        <w:tabs>
          <w:tab w:val="num" w:pos="1440"/>
        </w:tabs>
        <w:ind w:left="1440" w:hanging="360"/>
      </w:pPr>
      <w:rPr>
        <w:rFonts w:ascii="Courier New" w:hAnsi="Courier New"/>
      </w:rPr>
    </w:lvl>
    <w:lvl w:ilvl="2" w:tplc="8124B278">
      <w:start w:val="1"/>
      <w:numFmt w:val="bullet"/>
      <w:lvlText w:val=""/>
      <w:lvlJc w:val="left"/>
      <w:pPr>
        <w:tabs>
          <w:tab w:val="num" w:pos="2160"/>
        </w:tabs>
        <w:ind w:left="2160" w:hanging="360"/>
      </w:pPr>
      <w:rPr>
        <w:rFonts w:ascii="Wingdings" w:hAnsi="Wingdings"/>
      </w:rPr>
    </w:lvl>
    <w:lvl w:ilvl="3" w:tplc="4DEA9196">
      <w:start w:val="1"/>
      <w:numFmt w:val="bullet"/>
      <w:lvlText w:val=""/>
      <w:lvlJc w:val="left"/>
      <w:pPr>
        <w:tabs>
          <w:tab w:val="num" w:pos="2880"/>
        </w:tabs>
        <w:ind w:left="2880" w:hanging="360"/>
      </w:pPr>
      <w:rPr>
        <w:rFonts w:ascii="Symbol" w:hAnsi="Symbol"/>
      </w:rPr>
    </w:lvl>
    <w:lvl w:ilvl="4" w:tplc="C56A260E">
      <w:start w:val="1"/>
      <w:numFmt w:val="bullet"/>
      <w:lvlText w:val="o"/>
      <w:lvlJc w:val="left"/>
      <w:pPr>
        <w:tabs>
          <w:tab w:val="num" w:pos="3600"/>
        </w:tabs>
        <w:ind w:left="3600" w:hanging="360"/>
      </w:pPr>
      <w:rPr>
        <w:rFonts w:ascii="Courier New" w:hAnsi="Courier New"/>
      </w:rPr>
    </w:lvl>
    <w:lvl w:ilvl="5" w:tplc="3EAE1A7E">
      <w:start w:val="1"/>
      <w:numFmt w:val="bullet"/>
      <w:lvlText w:val=""/>
      <w:lvlJc w:val="left"/>
      <w:pPr>
        <w:tabs>
          <w:tab w:val="num" w:pos="4320"/>
        </w:tabs>
        <w:ind w:left="4320" w:hanging="360"/>
      </w:pPr>
      <w:rPr>
        <w:rFonts w:ascii="Wingdings" w:hAnsi="Wingdings"/>
      </w:rPr>
    </w:lvl>
    <w:lvl w:ilvl="6" w:tplc="BFEEAE7E">
      <w:start w:val="1"/>
      <w:numFmt w:val="bullet"/>
      <w:lvlText w:val=""/>
      <w:lvlJc w:val="left"/>
      <w:pPr>
        <w:tabs>
          <w:tab w:val="num" w:pos="5040"/>
        </w:tabs>
        <w:ind w:left="5040" w:hanging="360"/>
      </w:pPr>
      <w:rPr>
        <w:rFonts w:ascii="Symbol" w:hAnsi="Symbol"/>
      </w:rPr>
    </w:lvl>
    <w:lvl w:ilvl="7" w:tplc="9482DB0C">
      <w:start w:val="1"/>
      <w:numFmt w:val="bullet"/>
      <w:lvlText w:val="o"/>
      <w:lvlJc w:val="left"/>
      <w:pPr>
        <w:tabs>
          <w:tab w:val="num" w:pos="5760"/>
        </w:tabs>
        <w:ind w:left="5760" w:hanging="360"/>
      </w:pPr>
      <w:rPr>
        <w:rFonts w:ascii="Courier New" w:hAnsi="Courier New"/>
      </w:rPr>
    </w:lvl>
    <w:lvl w:ilvl="8" w:tplc="EF80C0CA">
      <w:start w:val="1"/>
      <w:numFmt w:val="bullet"/>
      <w:lvlText w:val=""/>
      <w:lvlJc w:val="left"/>
      <w:pPr>
        <w:tabs>
          <w:tab w:val="num" w:pos="6480"/>
        </w:tabs>
        <w:ind w:left="6480" w:hanging="360"/>
      </w:pPr>
      <w:rPr>
        <w:rFonts w:ascii="Wingdings" w:hAnsi="Wingdings"/>
      </w:rPr>
    </w:lvl>
  </w:abstractNum>
  <w:abstractNum w:abstractNumId="51" w15:restartNumberingAfterBreak="0">
    <w:nsid w:val="00000034"/>
    <w:multiLevelType w:val="hybridMultilevel"/>
    <w:tmpl w:val="00000034"/>
    <w:lvl w:ilvl="0" w:tplc="79DEAD94">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8DE6179A">
      <w:start w:val="1"/>
      <w:numFmt w:val="bullet"/>
      <w:lvlText w:val="o"/>
      <w:lvlJc w:val="left"/>
      <w:pPr>
        <w:tabs>
          <w:tab w:val="num" w:pos="1440"/>
        </w:tabs>
        <w:ind w:left="1440" w:hanging="360"/>
      </w:pPr>
      <w:rPr>
        <w:rFonts w:ascii="Courier New" w:hAnsi="Courier New"/>
      </w:rPr>
    </w:lvl>
    <w:lvl w:ilvl="2" w:tplc="F0DCDE44">
      <w:start w:val="1"/>
      <w:numFmt w:val="bullet"/>
      <w:lvlText w:val=""/>
      <w:lvlJc w:val="left"/>
      <w:pPr>
        <w:tabs>
          <w:tab w:val="num" w:pos="2160"/>
        </w:tabs>
        <w:ind w:left="2160" w:hanging="360"/>
      </w:pPr>
      <w:rPr>
        <w:rFonts w:ascii="Wingdings" w:hAnsi="Wingdings"/>
      </w:rPr>
    </w:lvl>
    <w:lvl w:ilvl="3" w:tplc="53567520">
      <w:start w:val="1"/>
      <w:numFmt w:val="bullet"/>
      <w:lvlText w:val=""/>
      <w:lvlJc w:val="left"/>
      <w:pPr>
        <w:tabs>
          <w:tab w:val="num" w:pos="2880"/>
        </w:tabs>
        <w:ind w:left="2880" w:hanging="360"/>
      </w:pPr>
      <w:rPr>
        <w:rFonts w:ascii="Symbol" w:hAnsi="Symbol"/>
      </w:rPr>
    </w:lvl>
    <w:lvl w:ilvl="4" w:tplc="DA2EB228">
      <w:start w:val="1"/>
      <w:numFmt w:val="bullet"/>
      <w:lvlText w:val="o"/>
      <w:lvlJc w:val="left"/>
      <w:pPr>
        <w:tabs>
          <w:tab w:val="num" w:pos="3600"/>
        </w:tabs>
        <w:ind w:left="3600" w:hanging="360"/>
      </w:pPr>
      <w:rPr>
        <w:rFonts w:ascii="Courier New" w:hAnsi="Courier New"/>
      </w:rPr>
    </w:lvl>
    <w:lvl w:ilvl="5" w:tplc="5E7AC142">
      <w:start w:val="1"/>
      <w:numFmt w:val="bullet"/>
      <w:lvlText w:val=""/>
      <w:lvlJc w:val="left"/>
      <w:pPr>
        <w:tabs>
          <w:tab w:val="num" w:pos="4320"/>
        </w:tabs>
        <w:ind w:left="4320" w:hanging="360"/>
      </w:pPr>
      <w:rPr>
        <w:rFonts w:ascii="Wingdings" w:hAnsi="Wingdings"/>
      </w:rPr>
    </w:lvl>
    <w:lvl w:ilvl="6" w:tplc="AC34B306">
      <w:start w:val="1"/>
      <w:numFmt w:val="bullet"/>
      <w:lvlText w:val=""/>
      <w:lvlJc w:val="left"/>
      <w:pPr>
        <w:tabs>
          <w:tab w:val="num" w:pos="5040"/>
        </w:tabs>
        <w:ind w:left="5040" w:hanging="360"/>
      </w:pPr>
      <w:rPr>
        <w:rFonts w:ascii="Symbol" w:hAnsi="Symbol"/>
      </w:rPr>
    </w:lvl>
    <w:lvl w:ilvl="7" w:tplc="5EC874A6">
      <w:start w:val="1"/>
      <w:numFmt w:val="bullet"/>
      <w:lvlText w:val="o"/>
      <w:lvlJc w:val="left"/>
      <w:pPr>
        <w:tabs>
          <w:tab w:val="num" w:pos="5760"/>
        </w:tabs>
        <w:ind w:left="5760" w:hanging="360"/>
      </w:pPr>
      <w:rPr>
        <w:rFonts w:ascii="Courier New" w:hAnsi="Courier New"/>
      </w:rPr>
    </w:lvl>
    <w:lvl w:ilvl="8" w:tplc="84705740">
      <w:start w:val="1"/>
      <w:numFmt w:val="bullet"/>
      <w:lvlText w:val=""/>
      <w:lvlJc w:val="left"/>
      <w:pPr>
        <w:tabs>
          <w:tab w:val="num" w:pos="6480"/>
        </w:tabs>
        <w:ind w:left="6480" w:hanging="360"/>
      </w:pPr>
      <w:rPr>
        <w:rFonts w:ascii="Wingdings" w:hAnsi="Wingdings"/>
      </w:rPr>
    </w:lvl>
  </w:abstractNum>
  <w:abstractNum w:abstractNumId="52" w15:restartNumberingAfterBreak="0">
    <w:nsid w:val="00000035"/>
    <w:multiLevelType w:val="hybridMultilevel"/>
    <w:tmpl w:val="00000035"/>
    <w:lvl w:ilvl="0" w:tplc="30BCE74C">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04E2C6E0">
      <w:start w:val="1"/>
      <w:numFmt w:val="bullet"/>
      <w:lvlText w:val="o"/>
      <w:lvlJc w:val="left"/>
      <w:pPr>
        <w:tabs>
          <w:tab w:val="num" w:pos="1440"/>
        </w:tabs>
        <w:ind w:left="1440" w:hanging="360"/>
      </w:pPr>
      <w:rPr>
        <w:rFonts w:ascii="Courier New" w:hAnsi="Courier New"/>
      </w:rPr>
    </w:lvl>
    <w:lvl w:ilvl="2" w:tplc="3D94A900">
      <w:start w:val="1"/>
      <w:numFmt w:val="bullet"/>
      <w:lvlText w:val=""/>
      <w:lvlJc w:val="left"/>
      <w:pPr>
        <w:tabs>
          <w:tab w:val="num" w:pos="2160"/>
        </w:tabs>
        <w:ind w:left="2160" w:hanging="360"/>
      </w:pPr>
      <w:rPr>
        <w:rFonts w:ascii="Wingdings" w:hAnsi="Wingdings"/>
      </w:rPr>
    </w:lvl>
    <w:lvl w:ilvl="3" w:tplc="DEA4B570">
      <w:start w:val="1"/>
      <w:numFmt w:val="bullet"/>
      <w:lvlText w:val=""/>
      <w:lvlJc w:val="left"/>
      <w:pPr>
        <w:tabs>
          <w:tab w:val="num" w:pos="2880"/>
        </w:tabs>
        <w:ind w:left="2880" w:hanging="360"/>
      </w:pPr>
      <w:rPr>
        <w:rFonts w:ascii="Symbol" w:hAnsi="Symbol"/>
      </w:rPr>
    </w:lvl>
    <w:lvl w:ilvl="4" w:tplc="116CA4B0">
      <w:start w:val="1"/>
      <w:numFmt w:val="bullet"/>
      <w:lvlText w:val="o"/>
      <w:lvlJc w:val="left"/>
      <w:pPr>
        <w:tabs>
          <w:tab w:val="num" w:pos="3600"/>
        </w:tabs>
        <w:ind w:left="3600" w:hanging="360"/>
      </w:pPr>
      <w:rPr>
        <w:rFonts w:ascii="Courier New" w:hAnsi="Courier New"/>
      </w:rPr>
    </w:lvl>
    <w:lvl w:ilvl="5" w:tplc="8BD84754">
      <w:start w:val="1"/>
      <w:numFmt w:val="bullet"/>
      <w:lvlText w:val=""/>
      <w:lvlJc w:val="left"/>
      <w:pPr>
        <w:tabs>
          <w:tab w:val="num" w:pos="4320"/>
        </w:tabs>
        <w:ind w:left="4320" w:hanging="360"/>
      </w:pPr>
      <w:rPr>
        <w:rFonts w:ascii="Wingdings" w:hAnsi="Wingdings"/>
      </w:rPr>
    </w:lvl>
    <w:lvl w:ilvl="6" w:tplc="BB24FAEC">
      <w:start w:val="1"/>
      <w:numFmt w:val="bullet"/>
      <w:lvlText w:val=""/>
      <w:lvlJc w:val="left"/>
      <w:pPr>
        <w:tabs>
          <w:tab w:val="num" w:pos="5040"/>
        </w:tabs>
        <w:ind w:left="5040" w:hanging="360"/>
      </w:pPr>
      <w:rPr>
        <w:rFonts w:ascii="Symbol" w:hAnsi="Symbol"/>
      </w:rPr>
    </w:lvl>
    <w:lvl w:ilvl="7" w:tplc="D70ED1F0">
      <w:start w:val="1"/>
      <w:numFmt w:val="bullet"/>
      <w:lvlText w:val="o"/>
      <w:lvlJc w:val="left"/>
      <w:pPr>
        <w:tabs>
          <w:tab w:val="num" w:pos="5760"/>
        </w:tabs>
        <w:ind w:left="5760" w:hanging="360"/>
      </w:pPr>
      <w:rPr>
        <w:rFonts w:ascii="Courier New" w:hAnsi="Courier New"/>
      </w:rPr>
    </w:lvl>
    <w:lvl w:ilvl="8" w:tplc="86141AA4">
      <w:start w:val="1"/>
      <w:numFmt w:val="bullet"/>
      <w:lvlText w:val=""/>
      <w:lvlJc w:val="left"/>
      <w:pPr>
        <w:tabs>
          <w:tab w:val="num" w:pos="6480"/>
        </w:tabs>
        <w:ind w:left="6480" w:hanging="360"/>
      </w:pPr>
      <w:rPr>
        <w:rFonts w:ascii="Wingdings" w:hAnsi="Wingdings"/>
      </w:rPr>
    </w:lvl>
  </w:abstractNum>
  <w:abstractNum w:abstractNumId="53" w15:restartNumberingAfterBreak="0">
    <w:nsid w:val="00000036"/>
    <w:multiLevelType w:val="hybridMultilevel"/>
    <w:tmpl w:val="00000036"/>
    <w:lvl w:ilvl="0" w:tplc="0DC80D06">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EF24DA38">
      <w:start w:val="1"/>
      <w:numFmt w:val="bullet"/>
      <w:lvlText w:val="o"/>
      <w:lvlJc w:val="left"/>
      <w:pPr>
        <w:tabs>
          <w:tab w:val="num" w:pos="1440"/>
        </w:tabs>
        <w:ind w:left="1440" w:hanging="360"/>
      </w:pPr>
      <w:rPr>
        <w:rFonts w:ascii="Courier New" w:hAnsi="Courier New"/>
      </w:rPr>
    </w:lvl>
    <w:lvl w:ilvl="2" w:tplc="4A1806F2">
      <w:start w:val="1"/>
      <w:numFmt w:val="bullet"/>
      <w:lvlText w:val=""/>
      <w:lvlJc w:val="left"/>
      <w:pPr>
        <w:tabs>
          <w:tab w:val="num" w:pos="2160"/>
        </w:tabs>
        <w:ind w:left="2160" w:hanging="360"/>
      </w:pPr>
      <w:rPr>
        <w:rFonts w:ascii="Wingdings" w:hAnsi="Wingdings"/>
      </w:rPr>
    </w:lvl>
    <w:lvl w:ilvl="3" w:tplc="CDD60518">
      <w:start w:val="1"/>
      <w:numFmt w:val="bullet"/>
      <w:lvlText w:val=""/>
      <w:lvlJc w:val="left"/>
      <w:pPr>
        <w:tabs>
          <w:tab w:val="num" w:pos="2880"/>
        </w:tabs>
        <w:ind w:left="2880" w:hanging="360"/>
      </w:pPr>
      <w:rPr>
        <w:rFonts w:ascii="Symbol" w:hAnsi="Symbol"/>
      </w:rPr>
    </w:lvl>
    <w:lvl w:ilvl="4" w:tplc="D2629D6C">
      <w:start w:val="1"/>
      <w:numFmt w:val="bullet"/>
      <w:lvlText w:val="o"/>
      <w:lvlJc w:val="left"/>
      <w:pPr>
        <w:tabs>
          <w:tab w:val="num" w:pos="3600"/>
        </w:tabs>
        <w:ind w:left="3600" w:hanging="360"/>
      </w:pPr>
      <w:rPr>
        <w:rFonts w:ascii="Courier New" w:hAnsi="Courier New"/>
      </w:rPr>
    </w:lvl>
    <w:lvl w:ilvl="5" w:tplc="D80A9CB6">
      <w:start w:val="1"/>
      <w:numFmt w:val="bullet"/>
      <w:lvlText w:val=""/>
      <w:lvlJc w:val="left"/>
      <w:pPr>
        <w:tabs>
          <w:tab w:val="num" w:pos="4320"/>
        </w:tabs>
        <w:ind w:left="4320" w:hanging="360"/>
      </w:pPr>
      <w:rPr>
        <w:rFonts w:ascii="Wingdings" w:hAnsi="Wingdings"/>
      </w:rPr>
    </w:lvl>
    <w:lvl w:ilvl="6" w:tplc="5A107C2E">
      <w:start w:val="1"/>
      <w:numFmt w:val="bullet"/>
      <w:lvlText w:val=""/>
      <w:lvlJc w:val="left"/>
      <w:pPr>
        <w:tabs>
          <w:tab w:val="num" w:pos="5040"/>
        </w:tabs>
        <w:ind w:left="5040" w:hanging="360"/>
      </w:pPr>
      <w:rPr>
        <w:rFonts w:ascii="Symbol" w:hAnsi="Symbol"/>
      </w:rPr>
    </w:lvl>
    <w:lvl w:ilvl="7" w:tplc="5E320BF4">
      <w:start w:val="1"/>
      <w:numFmt w:val="bullet"/>
      <w:lvlText w:val="o"/>
      <w:lvlJc w:val="left"/>
      <w:pPr>
        <w:tabs>
          <w:tab w:val="num" w:pos="5760"/>
        </w:tabs>
        <w:ind w:left="5760" w:hanging="360"/>
      </w:pPr>
      <w:rPr>
        <w:rFonts w:ascii="Courier New" w:hAnsi="Courier New"/>
      </w:rPr>
    </w:lvl>
    <w:lvl w:ilvl="8" w:tplc="F8B26EB6">
      <w:start w:val="1"/>
      <w:numFmt w:val="bullet"/>
      <w:lvlText w:val=""/>
      <w:lvlJc w:val="left"/>
      <w:pPr>
        <w:tabs>
          <w:tab w:val="num" w:pos="6480"/>
        </w:tabs>
        <w:ind w:left="6480" w:hanging="360"/>
      </w:pPr>
      <w:rPr>
        <w:rFonts w:ascii="Wingdings" w:hAnsi="Wingdings"/>
      </w:rPr>
    </w:lvl>
  </w:abstractNum>
  <w:abstractNum w:abstractNumId="54" w15:restartNumberingAfterBreak="0">
    <w:nsid w:val="00000037"/>
    <w:multiLevelType w:val="hybridMultilevel"/>
    <w:tmpl w:val="00000037"/>
    <w:lvl w:ilvl="0" w:tplc="0450B814">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83D85536">
      <w:start w:val="1"/>
      <w:numFmt w:val="bullet"/>
      <w:lvlText w:val="o"/>
      <w:lvlJc w:val="left"/>
      <w:pPr>
        <w:tabs>
          <w:tab w:val="num" w:pos="1440"/>
        </w:tabs>
        <w:ind w:left="1440" w:hanging="360"/>
      </w:pPr>
      <w:rPr>
        <w:rFonts w:ascii="Courier New" w:hAnsi="Courier New"/>
      </w:rPr>
    </w:lvl>
    <w:lvl w:ilvl="2" w:tplc="58AE8394">
      <w:start w:val="1"/>
      <w:numFmt w:val="bullet"/>
      <w:lvlText w:val=""/>
      <w:lvlJc w:val="left"/>
      <w:pPr>
        <w:tabs>
          <w:tab w:val="num" w:pos="2160"/>
        </w:tabs>
        <w:ind w:left="2160" w:hanging="360"/>
      </w:pPr>
      <w:rPr>
        <w:rFonts w:ascii="Wingdings" w:hAnsi="Wingdings"/>
      </w:rPr>
    </w:lvl>
    <w:lvl w:ilvl="3" w:tplc="551A57E4">
      <w:start w:val="1"/>
      <w:numFmt w:val="bullet"/>
      <w:lvlText w:val=""/>
      <w:lvlJc w:val="left"/>
      <w:pPr>
        <w:tabs>
          <w:tab w:val="num" w:pos="2880"/>
        </w:tabs>
        <w:ind w:left="2880" w:hanging="360"/>
      </w:pPr>
      <w:rPr>
        <w:rFonts w:ascii="Symbol" w:hAnsi="Symbol"/>
      </w:rPr>
    </w:lvl>
    <w:lvl w:ilvl="4" w:tplc="1D76A922">
      <w:start w:val="1"/>
      <w:numFmt w:val="bullet"/>
      <w:lvlText w:val="o"/>
      <w:lvlJc w:val="left"/>
      <w:pPr>
        <w:tabs>
          <w:tab w:val="num" w:pos="3600"/>
        </w:tabs>
        <w:ind w:left="3600" w:hanging="360"/>
      </w:pPr>
      <w:rPr>
        <w:rFonts w:ascii="Courier New" w:hAnsi="Courier New"/>
      </w:rPr>
    </w:lvl>
    <w:lvl w:ilvl="5" w:tplc="0E5C43F6">
      <w:start w:val="1"/>
      <w:numFmt w:val="bullet"/>
      <w:lvlText w:val=""/>
      <w:lvlJc w:val="left"/>
      <w:pPr>
        <w:tabs>
          <w:tab w:val="num" w:pos="4320"/>
        </w:tabs>
        <w:ind w:left="4320" w:hanging="360"/>
      </w:pPr>
      <w:rPr>
        <w:rFonts w:ascii="Wingdings" w:hAnsi="Wingdings"/>
      </w:rPr>
    </w:lvl>
    <w:lvl w:ilvl="6" w:tplc="91B8CF36">
      <w:start w:val="1"/>
      <w:numFmt w:val="bullet"/>
      <w:lvlText w:val=""/>
      <w:lvlJc w:val="left"/>
      <w:pPr>
        <w:tabs>
          <w:tab w:val="num" w:pos="5040"/>
        </w:tabs>
        <w:ind w:left="5040" w:hanging="360"/>
      </w:pPr>
      <w:rPr>
        <w:rFonts w:ascii="Symbol" w:hAnsi="Symbol"/>
      </w:rPr>
    </w:lvl>
    <w:lvl w:ilvl="7" w:tplc="F9DE4920">
      <w:start w:val="1"/>
      <w:numFmt w:val="bullet"/>
      <w:lvlText w:val="o"/>
      <w:lvlJc w:val="left"/>
      <w:pPr>
        <w:tabs>
          <w:tab w:val="num" w:pos="5760"/>
        </w:tabs>
        <w:ind w:left="5760" w:hanging="360"/>
      </w:pPr>
      <w:rPr>
        <w:rFonts w:ascii="Courier New" w:hAnsi="Courier New"/>
      </w:rPr>
    </w:lvl>
    <w:lvl w:ilvl="8" w:tplc="BDCCD02A">
      <w:start w:val="1"/>
      <w:numFmt w:val="bullet"/>
      <w:lvlText w:val=""/>
      <w:lvlJc w:val="left"/>
      <w:pPr>
        <w:tabs>
          <w:tab w:val="num" w:pos="6480"/>
        </w:tabs>
        <w:ind w:left="6480" w:hanging="360"/>
      </w:pPr>
      <w:rPr>
        <w:rFonts w:ascii="Wingdings" w:hAnsi="Wingdings"/>
      </w:rPr>
    </w:lvl>
  </w:abstractNum>
  <w:abstractNum w:abstractNumId="55" w15:restartNumberingAfterBreak="0">
    <w:nsid w:val="00000038"/>
    <w:multiLevelType w:val="hybridMultilevel"/>
    <w:tmpl w:val="00000038"/>
    <w:lvl w:ilvl="0" w:tplc="867A7216">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34B80576">
      <w:start w:val="1"/>
      <w:numFmt w:val="bullet"/>
      <w:lvlText w:val="o"/>
      <w:lvlJc w:val="left"/>
      <w:pPr>
        <w:tabs>
          <w:tab w:val="num" w:pos="1440"/>
        </w:tabs>
        <w:ind w:left="1440" w:hanging="360"/>
      </w:pPr>
      <w:rPr>
        <w:rFonts w:ascii="Courier New" w:hAnsi="Courier New"/>
      </w:rPr>
    </w:lvl>
    <w:lvl w:ilvl="2" w:tplc="F0F8FA56">
      <w:start w:val="1"/>
      <w:numFmt w:val="bullet"/>
      <w:lvlText w:val=""/>
      <w:lvlJc w:val="left"/>
      <w:pPr>
        <w:tabs>
          <w:tab w:val="num" w:pos="2160"/>
        </w:tabs>
        <w:ind w:left="2160" w:hanging="360"/>
      </w:pPr>
      <w:rPr>
        <w:rFonts w:ascii="Wingdings" w:hAnsi="Wingdings"/>
      </w:rPr>
    </w:lvl>
    <w:lvl w:ilvl="3" w:tplc="4BE4C8E0">
      <w:start w:val="1"/>
      <w:numFmt w:val="bullet"/>
      <w:lvlText w:val=""/>
      <w:lvlJc w:val="left"/>
      <w:pPr>
        <w:tabs>
          <w:tab w:val="num" w:pos="2880"/>
        </w:tabs>
        <w:ind w:left="2880" w:hanging="360"/>
      </w:pPr>
      <w:rPr>
        <w:rFonts w:ascii="Symbol" w:hAnsi="Symbol"/>
      </w:rPr>
    </w:lvl>
    <w:lvl w:ilvl="4" w:tplc="B010C306">
      <w:start w:val="1"/>
      <w:numFmt w:val="bullet"/>
      <w:lvlText w:val="o"/>
      <w:lvlJc w:val="left"/>
      <w:pPr>
        <w:tabs>
          <w:tab w:val="num" w:pos="3600"/>
        </w:tabs>
        <w:ind w:left="3600" w:hanging="360"/>
      </w:pPr>
      <w:rPr>
        <w:rFonts w:ascii="Courier New" w:hAnsi="Courier New"/>
      </w:rPr>
    </w:lvl>
    <w:lvl w:ilvl="5" w:tplc="754C558E">
      <w:start w:val="1"/>
      <w:numFmt w:val="bullet"/>
      <w:lvlText w:val=""/>
      <w:lvlJc w:val="left"/>
      <w:pPr>
        <w:tabs>
          <w:tab w:val="num" w:pos="4320"/>
        </w:tabs>
        <w:ind w:left="4320" w:hanging="360"/>
      </w:pPr>
      <w:rPr>
        <w:rFonts w:ascii="Wingdings" w:hAnsi="Wingdings"/>
      </w:rPr>
    </w:lvl>
    <w:lvl w:ilvl="6" w:tplc="B6E88634">
      <w:start w:val="1"/>
      <w:numFmt w:val="bullet"/>
      <w:lvlText w:val=""/>
      <w:lvlJc w:val="left"/>
      <w:pPr>
        <w:tabs>
          <w:tab w:val="num" w:pos="5040"/>
        </w:tabs>
        <w:ind w:left="5040" w:hanging="360"/>
      </w:pPr>
      <w:rPr>
        <w:rFonts w:ascii="Symbol" w:hAnsi="Symbol"/>
      </w:rPr>
    </w:lvl>
    <w:lvl w:ilvl="7" w:tplc="EE863CDE">
      <w:start w:val="1"/>
      <w:numFmt w:val="bullet"/>
      <w:lvlText w:val="o"/>
      <w:lvlJc w:val="left"/>
      <w:pPr>
        <w:tabs>
          <w:tab w:val="num" w:pos="5760"/>
        </w:tabs>
        <w:ind w:left="5760" w:hanging="360"/>
      </w:pPr>
      <w:rPr>
        <w:rFonts w:ascii="Courier New" w:hAnsi="Courier New"/>
      </w:rPr>
    </w:lvl>
    <w:lvl w:ilvl="8" w:tplc="65A24F4E">
      <w:start w:val="1"/>
      <w:numFmt w:val="bullet"/>
      <w:lvlText w:val=""/>
      <w:lvlJc w:val="left"/>
      <w:pPr>
        <w:tabs>
          <w:tab w:val="num" w:pos="6480"/>
        </w:tabs>
        <w:ind w:left="6480" w:hanging="360"/>
      </w:pPr>
      <w:rPr>
        <w:rFonts w:ascii="Wingdings" w:hAnsi="Wingdings"/>
      </w:rPr>
    </w:lvl>
  </w:abstractNum>
  <w:abstractNum w:abstractNumId="56" w15:restartNumberingAfterBreak="0">
    <w:nsid w:val="00000039"/>
    <w:multiLevelType w:val="hybridMultilevel"/>
    <w:tmpl w:val="00000039"/>
    <w:lvl w:ilvl="0" w:tplc="8FDC95D8">
      <w:start w:val="1"/>
      <w:numFmt w:val="bullet"/>
      <w:lvlText w:val=""/>
      <w:lvlJc w:val="left"/>
      <w:pPr>
        <w:tabs>
          <w:tab w:val="num" w:pos="720"/>
        </w:tabs>
        <w:ind w:left="720" w:hanging="360"/>
      </w:pPr>
      <w:rPr>
        <w:rFonts w:ascii="Symbol" w:hAnsi="Symbol"/>
        <w:color w:val="111111"/>
        <w:sz w:val="24"/>
        <w:szCs w:val="24"/>
        <w:bdr w:val="nil"/>
        <w:shd w:val="clear" w:color="auto" w:fill="FFFFFF"/>
      </w:rPr>
    </w:lvl>
    <w:lvl w:ilvl="1" w:tplc="E308259A">
      <w:start w:val="1"/>
      <w:numFmt w:val="bullet"/>
      <w:lvlText w:val="o"/>
      <w:lvlJc w:val="left"/>
      <w:pPr>
        <w:tabs>
          <w:tab w:val="num" w:pos="1440"/>
        </w:tabs>
        <w:ind w:left="1440" w:hanging="360"/>
      </w:pPr>
      <w:rPr>
        <w:rFonts w:ascii="Courier New" w:hAnsi="Courier New"/>
      </w:rPr>
    </w:lvl>
    <w:lvl w:ilvl="2" w:tplc="F3161A7C">
      <w:start w:val="1"/>
      <w:numFmt w:val="bullet"/>
      <w:lvlText w:val=""/>
      <w:lvlJc w:val="left"/>
      <w:pPr>
        <w:tabs>
          <w:tab w:val="num" w:pos="2160"/>
        </w:tabs>
        <w:ind w:left="2160" w:hanging="360"/>
      </w:pPr>
      <w:rPr>
        <w:rFonts w:ascii="Wingdings" w:hAnsi="Wingdings"/>
      </w:rPr>
    </w:lvl>
    <w:lvl w:ilvl="3" w:tplc="4DD662E4">
      <w:start w:val="1"/>
      <w:numFmt w:val="bullet"/>
      <w:lvlText w:val=""/>
      <w:lvlJc w:val="left"/>
      <w:pPr>
        <w:tabs>
          <w:tab w:val="num" w:pos="2880"/>
        </w:tabs>
        <w:ind w:left="2880" w:hanging="360"/>
      </w:pPr>
      <w:rPr>
        <w:rFonts w:ascii="Symbol" w:hAnsi="Symbol"/>
      </w:rPr>
    </w:lvl>
    <w:lvl w:ilvl="4" w:tplc="2A904826">
      <w:start w:val="1"/>
      <w:numFmt w:val="bullet"/>
      <w:lvlText w:val="o"/>
      <w:lvlJc w:val="left"/>
      <w:pPr>
        <w:tabs>
          <w:tab w:val="num" w:pos="3600"/>
        </w:tabs>
        <w:ind w:left="3600" w:hanging="360"/>
      </w:pPr>
      <w:rPr>
        <w:rFonts w:ascii="Courier New" w:hAnsi="Courier New"/>
      </w:rPr>
    </w:lvl>
    <w:lvl w:ilvl="5" w:tplc="664254F6">
      <w:start w:val="1"/>
      <w:numFmt w:val="bullet"/>
      <w:lvlText w:val=""/>
      <w:lvlJc w:val="left"/>
      <w:pPr>
        <w:tabs>
          <w:tab w:val="num" w:pos="4320"/>
        </w:tabs>
        <w:ind w:left="4320" w:hanging="360"/>
      </w:pPr>
      <w:rPr>
        <w:rFonts w:ascii="Wingdings" w:hAnsi="Wingdings"/>
      </w:rPr>
    </w:lvl>
    <w:lvl w:ilvl="6" w:tplc="F1C0F178">
      <w:start w:val="1"/>
      <w:numFmt w:val="bullet"/>
      <w:lvlText w:val=""/>
      <w:lvlJc w:val="left"/>
      <w:pPr>
        <w:tabs>
          <w:tab w:val="num" w:pos="5040"/>
        </w:tabs>
        <w:ind w:left="5040" w:hanging="360"/>
      </w:pPr>
      <w:rPr>
        <w:rFonts w:ascii="Symbol" w:hAnsi="Symbol"/>
      </w:rPr>
    </w:lvl>
    <w:lvl w:ilvl="7" w:tplc="2AAC788C">
      <w:start w:val="1"/>
      <w:numFmt w:val="bullet"/>
      <w:lvlText w:val="o"/>
      <w:lvlJc w:val="left"/>
      <w:pPr>
        <w:tabs>
          <w:tab w:val="num" w:pos="5760"/>
        </w:tabs>
        <w:ind w:left="5760" w:hanging="360"/>
      </w:pPr>
      <w:rPr>
        <w:rFonts w:ascii="Courier New" w:hAnsi="Courier New"/>
      </w:rPr>
    </w:lvl>
    <w:lvl w:ilvl="8" w:tplc="087AB50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02A01"/>
    <w:rsid w:val="00000BBF"/>
    <w:rsid w:val="000277FD"/>
    <w:rsid w:val="000660C8"/>
    <w:rsid w:val="000B5D6F"/>
    <w:rsid w:val="000F7F23"/>
    <w:rsid w:val="00127FF9"/>
    <w:rsid w:val="00130553"/>
    <w:rsid w:val="00146B4B"/>
    <w:rsid w:val="001C622D"/>
    <w:rsid w:val="001F4686"/>
    <w:rsid w:val="00234951"/>
    <w:rsid w:val="0027594D"/>
    <w:rsid w:val="002C4B7E"/>
    <w:rsid w:val="002D30F3"/>
    <w:rsid w:val="002D5DB7"/>
    <w:rsid w:val="0039573A"/>
    <w:rsid w:val="003E2735"/>
    <w:rsid w:val="00402A01"/>
    <w:rsid w:val="00485F18"/>
    <w:rsid w:val="00542FE0"/>
    <w:rsid w:val="005D4281"/>
    <w:rsid w:val="005E065A"/>
    <w:rsid w:val="00606975"/>
    <w:rsid w:val="006C0C59"/>
    <w:rsid w:val="006E0F70"/>
    <w:rsid w:val="006E6588"/>
    <w:rsid w:val="00787503"/>
    <w:rsid w:val="007B6A90"/>
    <w:rsid w:val="007E21BB"/>
    <w:rsid w:val="00802DA8"/>
    <w:rsid w:val="00847E1B"/>
    <w:rsid w:val="008D3F44"/>
    <w:rsid w:val="00982518"/>
    <w:rsid w:val="009E3C89"/>
    <w:rsid w:val="00A049D0"/>
    <w:rsid w:val="00A67CCD"/>
    <w:rsid w:val="00A779F6"/>
    <w:rsid w:val="00B1535D"/>
    <w:rsid w:val="00B27A74"/>
    <w:rsid w:val="00BA371C"/>
    <w:rsid w:val="00BD0856"/>
    <w:rsid w:val="00C127B6"/>
    <w:rsid w:val="00C2314D"/>
    <w:rsid w:val="00CF6630"/>
    <w:rsid w:val="00D36BEE"/>
    <w:rsid w:val="00D51246"/>
    <w:rsid w:val="00EF207E"/>
    <w:rsid w:val="00F0229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9F2AE6E"/>
  <w15:docId w15:val="{7608935C-29A1-448C-81C1-8547C18CA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bdr w:val="nil"/>
    </w:rPr>
  </w:style>
  <w:style w:type="paragraph" w:styleId="Heading1">
    <w:name w:val="heading 1"/>
    <w:basedOn w:val="Normal"/>
    <w:next w:val="Normal"/>
    <w:qFormat/>
    <w:rsid w:val="00EF7B96"/>
    <w:pPr>
      <w:keepNext/>
      <w:spacing w:before="240" w:after="60"/>
      <w:outlineLvl w:val="0"/>
    </w:pPr>
    <w:rPr>
      <w:b/>
      <w:bCs/>
      <w:kern w:val="32"/>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207E"/>
    <w:pPr>
      <w:tabs>
        <w:tab w:val="center" w:pos="4819"/>
        <w:tab w:val="right" w:pos="9638"/>
      </w:tabs>
    </w:pPr>
  </w:style>
  <w:style w:type="character" w:customStyle="1" w:styleId="HeaderChar">
    <w:name w:val="Header Char"/>
    <w:basedOn w:val="DefaultParagraphFont"/>
    <w:link w:val="Header"/>
    <w:uiPriority w:val="99"/>
    <w:rsid w:val="00EF207E"/>
    <w:rPr>
      <w:sz w:val="24"/>
      <w:szCs w:val="24"/>
      <w:bdr w:val="nil"/>
    </w:rPr>
  </w:style>
  <w:style w:type="paragraph" w:styleId="Footer">
    <w:name w:val="footer"/>
    <w:basedOn w:val="Normal"/>
    <w:link w:val="FooterChar"/>
    <w:uiPriority w:val="99"/>
    <w:unhideWhenUsed/>
    <w:rsid w:val="00EF207E"/>
    <w:pPr>
      <w:tabs>
        <w:tab w:val="center" w:pos="4819"/>
        <w:tab w:val="right" w:pos="9638"/>
      </w:tabs>
    </w:pPr>
  </w:style>
  <w:style w:type="character" w:customStyle="1" w:styleId="FooterChar">
    <w:name w:val="Footer Char"/>
    <w:basedOn w:val="DefaultParagraphFont"/>
    <w:link w:val="Footer"/>
    <w:uiPriority w:val="99"/>
    <w:rsid w:val="00EF207E"/>
    <w:rPr>
      <w:sz w:val="24"/>
      <w:szCs w:val="24"/>
      <w:bdr w:val="nil"/>
    </w:rPr>
  </w:style>
  <w:style w:type="paragraph" w:styleId="BalloonText">
    <w:name w:val="Balloon Text"/>
    <w:basedOn w:val="Normal"/>
    <w:link w:val="BalloonTextChar"/>
    <w:uiPriority w:val="99"/>
    <w:semiHidden/>
    <w:unhideWhenUsed/>
    <w:rsid w:val="00EF207E"/>
    <w:rPr>
      <w:rFonts w:ascii="Tahoma" w:hAnsi="Tahoma" w:cs="Tahoma"/>
      <w:sz w:val="16"/>
      <w:szCs w:val="16"/>
    </w:rPr>
  </w:style>
  <w:style w:type="character" w:customStyle="1" w:styleId="BalloonTextChar">
    <w:name w:val="Balloon Text Char"/>
    <w:basedOn w:val="DefaultParagraphFont"/>
    <w:link w:val="BalloonText"/>
    <w:uiPriority w:val="99"/>
    <w:semiHidden/>
    <w:rsid w:val="00EF207E"/>
    <w:rPr>
      <w:rFonts w:ascii="Tahoma" w:hAnsi="Tahoma" w:cs="Tahoma"/>
      <w:sz w:val="16"/>
      <w:szCs w:val="16"/>
      <w:bdr w:val="nil"/>
    </w:rPr>
  </w:style>
  <w:style w:type="paragraph" w:styleId="ListParagraph">
    <w:name w:val="List Paragraph"/>
    <w:basedOn w:val="Normal"/>
    <w:uiPriority w:val="34"/>
    <w:qFormat/>
    <w:rsid w:val="006E6588"/>
    <w:pPr>
      <w:ind w:left="720"/>
      <w:contextualSpacing/>
    </w:pPr>
  </w:style>
  <w:style w:type="character" w:styleId="Hyperlink">
    <w:name w:val="Hyperlink"/>
    <w:basedOn w:val="DefaultParagraphFont"/>
    <w:uiPriority w:val="99"/>
    <w:unhideWhenUsed/>
    <w:rsid w:val="001C622D"/>
    <w:rPr>
      <w:color w:val="0000FF" w:themeColor="hyperlink"/>
      <w:u w:val="single"/>
    </w:rPr>
  </w:style>
  <w:style w:type="character" w:customStyle="1" w:styleId="small-link-text">
    <w:name w:val="small-link-text"/>
    <w:basedOn w:val="DefaultParagraphFont"/>
    <w:rsid w:val="006C0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hyperlink" Target="https://www.youtube.com/watch?v=oQh7t4WRHOk" TargetMode="External"/><Relationship Id="rId26" Type="http://schemas.openxmlformats.org/officeDocument/2006/relationships/hyperlink" Target="https://www.ideo.com/tools" TargetMode="External"/><Relationship Id="rId39" Type="http://schemas.openxmlformats.org/officeDocument/2006/relationships/fontTable" Target="fontTable.xml"/><Relationship Id="rId21" Type="http://schemas.openxmlformats.org/officeDocument/2006/relationships/hyperlink" Target="https://www.youtube.com/watch?v=HrWbicvDLPw" TargetMode="External"/><Relationship Id="rId34" Type="http://schemas.openxmlformats.org/officeDocument/2006/relationships/hyperlink" Target="https://www.inc.com/james-paine/entrepreneurs-here-is-how-you-can-find-problems-to-solve.html" TargetMode="Externa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hyperlink" Target="https://www.youtube.com/watch?v=avVl5TwE5Ag" TargetMode="External"/><Relationship Id="rId25" Type="http://schemas.openxmlformats.org/officeDocument/2006/relationships/hyperlink" Target="https://www.youtube.com/watch?v=N7wF2AdVy2Q" TargetMode="External"/><Relationship Id="rId33" Type="http://schemas.openxmlformats.org/officeDocument/2006/relationships/hyperlink" Target="https://www.researchgate.net/publication/266351887_A_Problem-Solving_Typology_of_Service_Business"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youtube.com/watch?v=dEh-0TIuu2A" TargetMode="External"/><Relationship Id="rId20" Type="http://schemas.openxmlformats.org/officeDocument/2006/relationships/hyperlink" Target="https://www.youtube.com/watch?v=B1p4BZ8trl8" TargetMode="External"/><Relationship Id="rId29" Type="http://schemas.openxmlformats.org/officeDocument/2006/relationships/hyperlink" Target="https://www.mindtools.com/pages/main/newMN_TMC.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hyperlink" Target="https://www.youtube.com/watch?v=FzAyOddR5u4" TargetMode="External"/><Relationship Id="rId32" Type="http://schemas.openxmlformats.org/officeDocument/2006/relationships/hyperlink" Target="https://www.thebalancecareers.com/elevator-speech-examples-and-writing-tips-2061976"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nc.com/jayson-demers/can-your-personality-type-dictate-how-successful-you-ll-be.html" TargetMode="External"/><Relationship Id="rId23" Type="http://schemas.openxmlformats.org/officeDocument/2006/relationships/hyperlink" Target="https://www.youtube.com/watch?v=VMwjscSCcf0" TargetMode="External"/><Relationship Id="rId28" Type="http://schemas.openxmlformats.org/officeDocument/2006/relationships/hyperlink" Target="http://diytoolkit.org/" TargetMode="External"/><Relationship Id="rId36"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yperlink" Target="https://www.youtube.com/watch?v=SKhsavlvuao" TargetMode="External"/><Relationship Id="rId31" Type="http://schemas.openxmlformats.org/officeDocument/2006/relationships/hyperlink" Target="https://www.themuse.com/advice/perfect-pitch-how-to-nail-your-elevator-speech"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 Id="rId22" Type="http://schemas.openxmlformats.org/officeDocument/2006/relationships/hyperlink" Target="https://www.youtube.com/watch?v=E6NTM793zvo" TargetMode="External"/><Relationship Id="rId27" Type="http://schemas.openxmlformats.org/officeDocument/2006/relationships/hyperlink" Target="http://diytoolkit.org/media/DIY-Toolkit-Full-Download-A4-Size.pdf" TargetMode="External"/><Relationship Id="rId30" Type="http://schemas.openxmlformats.org/officeDocument/2006/relationships/hyperlink" Target="http://cccc.eu/momap/wp-content/uploads/2013/09/FutureCareerGoals.pdf" TargetMode="External"/><Relationship Id="rId35" Type="http://schemas.openxmlformats.org/officeDocument/2006/relationships/hyperlink" Target="https://dl.acm.org/citation.cfm?id=2031590" TargetMode="External"/><Relationship Id="rId8" Type="http://schemas.openxmlformats.org/officeDocument/2006/relationships/image" Target="media/image1.png"/><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109CBF7-A524-4E94-87D0-97E351DCC808}" type="doc">
      <dgm:prSet loTypeId="urn:microsoft.com/office/officeart/2005/8/layout/venn1" loCatId="relationship" qsTypeId="urn:microsoft.com/office/officeart/2005/8/quickstyle/simple1" qsCatId="simple" csTypeId="urn:microsoft.com/office/officeart/2005/8/colors/colorful4" csCatId="colorful" phldr="1"/>
      <dgm:spPr/>
      <dgm:t>
        <a:bodyPr/>
        <a:lstStyle/>
        <a:p>
          <a:endParaRPr lang="en-US"/>
        </a:p>
      </dgm:t>
    </dgm:pt>
    <dgm:pt modelId="{4D39092F-6FA4-4163-B9DB-E31F33EB8C4C}">
      <dgm:prSet phldrT="[Text]" custT="1"/>
      <dgm:spPr/>
      <dgm:t>
        <a:bodyPr/>
        <a:lstStyle/>
        <a:p>
          <a:r>
            <a:rPr lang="fi-FI" sz="1000" b="1"/>
            <a:t>Problem solving</a:t>
          </a:r>
        </a:p>
      </dgm:t>
    </dgm:pt>
    <dgm:pt modelId="{23CC3EC6-C270-4762-9455-183E050D4B31}" type="parTrans" cxnId="{8E1EE505-0C4F-476E-AE85-803C75642673}">
      <dgm:prSet/>
      <dgm:spPr/>
      <dgm:t>
        <a:bodyPr/>
        <a:lstStyle/>
        <a:p>
          <a:endParaRPr lang="fi-FI"/>
        </a:p>
      </dgm:t>
    </dgm:pt>
    <dgm:pt modelId="{B3A170C4-F20B-48B3-B11C-8D67847B8E82}" type="sibTrans" cxnId="{8E1EE505-0C4F-476E-AE85-803C75642673}">
      <dgm:prSet/>
      <dgm:spPr/>
      <dgm:t>
        <a:bodyPr/>
        <a:lstStyle/>
        <a:p>
          <a:endParaRPr lang="fi-FI"/>
        </a:p>
      </dgm:t>
    </dgm:pt>
    <dgm:pt modelId="{140A9757-7647-4A67-ADBD-1F2B3C04B7C7}">
      <dgm:prSet phldrT="[Text]" custT="1"/>
      <dgm:spPr/>
      <dgm:t>
        <a:bodyPr/>
        <a:lstStyle/>
        <a:p>
          <a:r>
            <a:rPr lang="fi-FI" sz="1000" b="1"/>
            <a:t>Networking</a:t>
          </a:r>
        </a:p>
      </dgm:t>
    </dgm:pt>
    <dgm:pt modelId="{6427FBF0-B782-4B48-9581-D886A886ADB5}" type="parTrans" cxnId="{F51D954C-7297-48BC-86DE-34D51810069E}">
      <dgm:prSet/>
      <dgm:spPr/>
      <dgm:t>
        <a:bodyPr/>
        <a:lstStyle/>
        <a:p>
          <a:endParaRPr lang="fi-FI"/>
        </a:p>
      </dgm:t>
    </dgm:pt>
    <dgm:pt modelId="{B74FA50C-2BCE-4032-B191-7178D72ED959}" type="sibTrans" cxnId="{F51D954C-7297-48BC-86DE-34D51810069E}">
      <dgm:prSet/>
      <dgm:spPr/>
      <dgm:t>
        <a:bodyPr/>
        <a:lstStyle/>
        <a:p>
          <a:endParaRPr lang="fi-FI"/>
        </a:p>
      </dgm:t>
    </dgm:pt>
    <dgm:pt modelId="{CA4ECA57-868C-4BDB-B5DB-17EB656010BB}">
      <dgm:prSet phldrT="[Text]" custT="1"/>
      <dgm:spPr/>
      <dgm:t>
        <a:bodyPr/>
        <a:lstStyle/>
        <a:p>
          <a:r>
            <a:rPr lang="fi-FI" sz="1000" b="1"/>
            <a:t>Comunicazione</a:t>
          </a:r>
        </a:p>
      </dgm:t>
    </dgm:pt>
    <dgm:pt modelId="{74EEC642-6983-4809-A37D-C3726316E879}" type="parTrans" cxnId="{2EDB1CB3-8D7B-4A6A-8A52-3557AA1195F5}">
      <dgm:prSet/>
      <dgm:spPr/>
      <dgm:t>
        <a:bodyPr/>
        <a:lstStyle/>
        <a:p>
          <a:endParaRPr lang="fi-FI"/>
        </a:p>
      </dgm:t>
    </dgm:pt>
    <dgm:pt modelId="{D92387C4-571F-47BA-BE4E-C1AEA2A7D1CA}" type="sibTrans" cxnId="{2EDB1CB3-8D7B-4A6A-8A52-3557AA1195F5}">
      <dgm:prSet/>
      <dgm:spPr/>
      <dgm:t>
        <a:bodyPr/>
        <a:lstStyle/>
        <a:p>
          <a:endParaRPr lang="fi-FI"/>
        </a:p>
      </dgm:t>
    </dgm:pt>
    <dgm:pt modelId="{26275700-8ECB-4EBA-B72D-0567B4D98506}" type="pres">
      <dgm:prSet presAssocID="{8109CBF7-A524-4E94-87D0-97E351DCC808}" presName="compositeShape" presStyleCnt="0">
        <dgm:presLayoutVars>
          <dgm:chMax val="7"/>
          <dgm:dir/>
          <dgm:resizeHandles val="exact"/>
        </dgm:presLayoutVars>
      </dgm:prSet>
      <dgm:spPr/>
      <dgm:t>
        <a:bodyPr/>
        <a:lstStyle/>
        <a:p>
          <a:endParaRPr lang="it-IT"/>
        </a:p>
      </dgm:t>
    </dgm:pt>
    <dgm:pt modelId="{E738E381-86B6-44D8-9935-89E924F4A459}" type="pres">
      <dgm:prSet presAssocID="{4D39092F-6FA4-4163-B9DB-E31F33EB8C4C}" presName="circ1" presStyleLbl="vennNode1" presStyleIdx="0" presStyleCnt="3"/>
      <dgm:spPr/>
      <dgm:t>
        <a:bodyPr/>
        <a:lstStyle/>
        <a:p>
          <a:endParaRPr lang="it-IT"/>
        </a:p>
      </dgm:t>
    </dgm:pt>
    <dgm:pt modelId="{EFFBA503-9361-4283-B0FF-7028A24FF911}" type="pres">
      <dgm:prSet presAssocID="{4D39092F-6FA4-4163-B9DB-E31F33EB8C4C}" presName="circ1Tx" presStyleLbl="revTx" presStyleIdx="0" presStyleCnt="0">
        <dgm:presLayoutVars>
          <dgm:chMax val="0"/>
          <dgm:chPref val="0"/>
          <dgm:bulletEnabled val="1"/>
        </dgm:presLayoutVars>
      </dgm:prSet>
      <dgm:spPr/>
      <dgm:t>
        <a:bodyPr/>
        <a:lstStyle/>
        <a:p>
          <a:endParaRPr lang="it-IT"/>
        </a:p>
      </dgm:t>
    </dgm:pt>
    <dgm:pt modelId="{1073644F-A01F-4F98-894B-869AE6568288}" type="pres">
      <dgm:prSet presAssocID="{140A9757-7647-4A67-ADBD-1F2B3C04B7C7}" presName="circ2" presStyleLbl="vennNode1" presStyleIdx="1" presStyleCnt="3"/>
      <dgm:spPr/>
      <dgm:t>
        <a:bodyPr/>
        <a:lstStyle/>
        <a:p>
          <a:endParaRPr lang="it-IT"/>
        </a:p>
      </dgm:t>
    </dgm:pt>
    <dgm:pt modelId="{15162AB2-31AB-48BD-AAB0-7661F3481452}" type="pres">
      <dgm:prSet presAssocID="{140A9757-7647-4A67-ADBD-1F2B3C04B7C7}" presName="circ2Tx" presStyleLbl="revTx" presStyleIdx="0" presStyleCnt="0">
        <dgm:presLayoutVars>
          <dgm:chMax val="0"/>
          <dgm:chPref val="0"/>
          <dgm:bulletEnabled val="1"/>
        </dgm:presLayoutVars>
      </dgm:prSet>
      <dgm:spPr/>
      <dgm:t>
        <a:bodyPr/>
        <a:lstStyle/>
        <a:p>
          <a:endParaRPr lang="it-IT"/>
        </a:p>
      </dgm:t>
    </dgm:pt>
    <dgm:pt modelId="{B5405921-2EC0-45F8-8532-38F5B9FDF410}" type="pres">
      <dgm:prSet presAssocID="{CA4ECA57-868C-4BDB-B5DB-17EB656010BB}" presName="circ3" presStyleLbl="vennNode1" presStyleIdx="2" presStyleCnt="3"/>
      <dgm:spPr/>
      <dgm:t>
        <a:bodyPr/>
        <a:lstStyle/>
        <a:p>
          <a:endParaRPr lang="it-IT"/>
        </a:p>
      </dgm:t>
    </dgm:pt>
    <dgm:pt modelId="{9BA2D117-B101-43D0-8166-CD10A9BC72DE}" type="pres">
      <dgm:prSet presAssocID="{CA4ECA57-868C-4BDB-B5DB-17EB656010BB}" presName="circ3Tx" presStyleLbl="revTx" presStyleIdx="0" presStyleCnt="0">
        <dgm:presLayoutVars>
          <dgm:chMax val="0"/>
          <dgm:chPref val="0"/>
          <dgm:bulletEnabled val="1"/>
        </dgm:presLayoutVars>
      </dgm:prSet>
      <dgm:spPr/>
      <dgm:t>
        <a:bodyPr/>
        <a:lstStyle/>
        <a:p>
          <a:endParaRPr lang="it-IT"/>
        </a:p>
      </dgm:t>
    </dgm:pt>
  </dgm:ptLst>
  <dgm:cxnLst>
    <dgm:cxn modelId="{9263B16A-B4F6-47CF-BDEA-8E4FB1BEC17C}" type="presOf" srcId="{CA4ECA57-868C-4BDB-B5DB-17EB656010BB}" destId="{9BA2D117-B101-43D0-8166-CD10A9BC72DE}" srcOrd="1" destOrd="0" presId="urn:microsoft.com/office/officeart/2005/8/layout/venn1"/>
    <dgm:cxn modelId="{6E2C045E-BF94-482D-A124-AA0DDEEC93EB}" type="presOf" srcId="{8109CBF7-A524-4E94-87D0-97E351DCC808}" destId="{26275700-8ECB-4EBA-B72D-0567B4D98506}" srcOrd="0" destOrd="0" presId="urn:microsoft.com/office/officeart/2005/8/layout/venn1"/>
    <dgm:cxn modelId="{8E1EE505-0C4F-476E-AE85-803C75642673}" srcId="{8109CBF7-A524-4E94-87D0-97E351DCC808}" destId="{4D39092F-6FA4-4163-B9DB-E31F33EB8C4C}" srcOrd="0" destOrd="0" parTransId="{23CC3EC6-C270-4762-9455-183E050D4B31}" sibTransId="{B3A170C4-F20B-48B3-B11C-8D67847B8E82}"/>
    <dgm:cxn modelId="{8605B079-DC0A-4358-BB98-1E3210EB5A14}" type="presOf" srcId="{CA4ECA57-868C-4BDB-B5DB-17EB656010BB}" destId="{B5405921-2EC0-45F8-8532-38F5B9FDF410}" srcOrd="0" destOrd="0" presId="urn:microsoft.com/office/officeart/2005/8/layout/venn1"/>
    <dgm:cxn modelId="{5B3B7214-0292-4C56-8A04-75CA5E303985}" type="presOf" srcId="{140A9757-7647-4A67-ADBD-1F2B3C04B7C7}" destId="{15162AB2-31AB-48BD-AAB0-7661F3481452}" srcOrd="1" destOrd="0" presId="urn:microsoft.com/office/officeart/2005/8/layout/venn1"/>
    <dgm:cxn modelId="{12C6F553-2E7E-4BA4-906D-498AFBA32A25}" type="presOf" srcId="{4D39092F-6FA4-4163-B9DB-E31F33EB8C4C}" destId="{E738E381-86B6-44D8-9935-89E924F4A459}" srcOrd="0" destOrd="0" presId="urn:microsoft.com/office/officeart/2005/8/layout/venn1"/>
    <dgm:cxn modelId="{F77C4BF6-09C0-429C-9291-C5A4F92632EC}" type="presOf" srcId="{140A9757-7647-4A67-ADBD-1F2B3C04B7C7}" destId="{1073644F-A01F-4F98-894B-869AE6568288}" srcOrd="0" destOrd="0" presId="urn:microsoft.com/office/officeart/2005/8/layout/venn1"/>
    <dgm:cxn modelId="{2EDB1CB3-8D7B-4A6A-8A52-3557AA1195F5}" srcId="{8109CBF7-A524-4E94-87D0-97E351DCC808}" destId="{CA4ECA57-868C-4BDB-B5DB-17EB656010BB}" srcOrd="2" destOrd="0" parTransId="{74EEC642-6983-4809-A37D-C3726316E879}" sibTransId="{D92387C4-571F-47BA-BE4E-C1AEA2A7D1CA}"/>
    <dgm:cxn modelId="{F51D954C-7297-48BC-86DE-34D51810069E}" srcId="{8109CBF7-A524-4E94-87D0-97E351DCC808}" destId="{140A9757-7647-4A67-ADBD-1F2B3C04B7C7}" srcOrd="1" destOrd="0" parTransId="{6427FBF0-B782-4B48-9581-D886A886ADB5}" sibTransId="{B74FA50C-2BCE-4032-B191-7178D72ED959}"/>
    <dgm:cxn modelId="{E4A9BF1C-4B7E-4854-B13A-6F72BBDEF8C4}" type="presOf" srcId="{4D39092F-6FA4-4163-B9DB-E31F33EB8C4C}" destId="{EFFBA503-9361-4283-B0FF-7028A24FF911}" srcOrd="1" destOrd="0" presId="urn:microsoft.com/office/officeart/2005/8/layout/venn1"/>
    <dgm:cxn modelId="{F951D0E3-BFC2-4FC4-91A6-0F00E7A5A7FC}" type="presParOf" srcId="{26275700-8ECB-4EBA-B72D-0567B4D98506}" destId="{E738E381-86B6-44D8-9935-89E924F4A459}" srcOrd="0" destOrd="0" presId="urn:microsoft.com/office/officeart/2005/8/layout/venn1"/>
    <dgm:cxn modelId="{8097F88C-C6EE-4D36-8102-FA14CAE5A5AC}" type="presParOf" srcId="{26275700-8ECB-4EBA-B72D-0567B4D98506}" destId="{EFFBA503-9361-4283-B0FF-7028A24FF911}" srcOrd="1" destOrd="0" presId="urn:microsoft.com/office/officeart/2005/8/layout/venn1"/>
    <dgm:cxn modelId="{9BCDB4F0-8C50-465B-90F8-CA4E17D1C87F}" type="presParOf" srcId="{26275700-8ECB-4EBA-B72D-0567B4D98506}" destId="{1073644F-A01F-4F98-894B-869AE6568288}" srcOrd="2" destOrd="0" presId="urn:microsoft.com/office/officeart/2005/8/layout/venn1"/>
    <dgm:cxn modelId="{AC3412B6-DF9D-4283-BD4B-2677C1638DF0}" type="presParOf" srcId="{26275700-8ECB-4EBA-B72D-0567B4D98506}" destId="{15162AB2-31AB-48BD-AAB0-7661F3481452}" srcOrd="3" destOrd="0" presId="urn:microsoft.com/office/officeart/2005/8/layout/venn1"/>
    <dgm:cxn modelId="{4503E56B-C755-4214-A085-07A9821E057C}" type="presParOf" srcId="{26275700-8ECB-4EBA-B72D-0567B4D98506}" destId="{B5405921-2EC0-45F8-8532-38F5B9FDF410}" srcOrd="4" destOrd="0" presId="urn:microsoft.com/office/officeart/2005/8/layout/venn1"/>
    <dgm:cxn modelId="{89A044B5-EB1D-48D8-95E9-1CC7B360C685}" type="presParOf" srcId="{26275700-8ECB-4EBA-B72D-0567B4D98506}" destId="{9BA2D117-B101-43D0-8166-CD10A9BC72DE}" srcOrd="5" destOrd="0" presId="urn:microsoft.com/office/officeart/2005/8/layout/venn1"/>
  </dgm:cxnLst>
  <dgm:bg/>
  <dgm:whole>
    <a:ln w="12700">
      <a:noFill/>
    </a:ln>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738E381-86B6-44D8-9935-89E924F4A459}">
      <dsp:nvSpPr>
        <dsp:cNvPr id="0" name=""/>
        <dsp:cNvSpPr/>
      </dsp:nvSpPr>
      <dsp:spPr>
        <a:xfrm>
          <a:off x="923924" y="29170"/>
          <a:ext cx="1400175" cy="1400175"/>
        </a:xfrm>
        <a:prstGeom prst="ellipse">
          <a:avLst/>
        </a:prstGeom>
        <a:solidFill>
          <a:schemeClr val="accent4">
            <a:alpha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r>
            <a:rPr lang="fi-FI" sz="1000" b="1" kern="1200"/>
            <a:t>Problem solving</a:t>
          </a:r>
        </a:p>
      </dsp:txBody>
      <dsp:txXfrm>
        <a:off x="1110614" y="274200"/>
        <a:ext cx="1026795" cy="630078"/>
      </dsp:txXfrm>
    </dsp:sp>
    <dsp:sp modelId="{1073644F-A01F-4F98-894B-869AE6568288}">
      <dsp:nvSpPr>
        <dsp:cNvPr id="0" name=""/>
        <dsp:cNvSpPr/>
      </dsp:nvSpPr>
      <dsp:spPr>
        <a:xfrm>
          <a:off x="1429154" y="904279"/>
          <a:ext cx="1400175" cy="1400175"/>
        </a:xfrm>
        <a:prstGeom prst="ellipse">
          <a:avLst/>
        </a:prstGeom>
        <a:solidFill>
          <a:schemeClr val="accent4">
            <a:alpha val="50000"/>
            <a:hueOff val="-2232385"/>
            <a:satOff val="13449"/>
            <a:lumOff val="107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r>
            <a:rPr lang="fi-FI" sz="1000" b="1" kern="1200"/>
            <a:t>Networking</a:t>
          </a:r>
        </a:p>
      </dsp:txBody>
      <dsp:txXfrm>
        <a:off x="1857375" y="1265991"/>
        <a:ext cx="840105" cy="770096"/>
      </dsp:txXfrm>
    </dsp:sp>
    <dsp:sp modelId="{B5405921-2EC0-45F8-8532-38F5B9FDF410}">
      <dsp:nvSpPr>
        <dsp:cNvPr id="0" name=""/>
        <dsp:cNvSpPr/>
      </dsp:nvSpPr>
      <dsp:spPr>
        <a:xfrm>
          <a:off x="418695" y="904279"/>
          <a:ext cx="1400175" cy="1400175"/>
        </a:xfrm>
        <a:prstGeom prst="ellipse">
          <a:avLst/>
        </a:prstGeom>
        <a:solidFill>
          <a:schemeClr val="accent4">
            <a:alpha val="50000"/>
            <a:hueOff val="-4464770"/>
            <a:satOff val="26899"/>
            <a:lumOff val="215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r>
            <a:rPr lang="fi-FI" sz="1000" b="1" kern="1200"/>
            <a:t>Comunicazione</a:t>
          </a:r>
        </a:p>
      </dsp:txBody>
      <dsp:txXfrm>
        <a:off x="550544" y="1265991"/>
        <a:ext cx="840105" cy="770096"/>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2F4DB-815A-409E-A145-FAA82FAB4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33</Pages>
  <Words>9672</Words>
  <Characters>55136</Characters>
  <Application>Microsoft Office Word</Application>
  <DocSecurity>0</DocSecurity>
  <Lines>459</Lines>
  <Paragraphs>129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35</cp:revision>
  <dcterms:created xsi:type="dcterms:W3CDTF">2018-09-12T08:44:00Z</dcterms:created>
  <dcterms:modified xsi:type="dcterms:W3CDTF">2019-01-22T09:22:00Z</dcterms:modified>
</cp:coreProperties>
</file>